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2BA84" w14:textId="77777777" w:rsidR="00B528EA" w:rsidRDefault="00B528EA">
      <w:pPr>
        <w:spacing w:before="320" w:after="160" w:line="360" w:lineRule="auto"/>
        <w:jc w:val="center"/>
        <w:rPr>
          <w:rFonts w:ascii="Times New Roman" w:hAnsi="Times New Roman"/>
          <w:b/>
          <w:bCs/>
          <w:color w:val="111827"/>
          <w:sz w:val="40"/>
          <w:szCs w:val="40"/>
        </w:rPr>
      </w:pPr>
      <w:bookmarkStart w:id="0" w:name="_Toc_AI_BOX_Pro__1"/>
    </w:p>
    <w:p w14:paraId="483A246F" w14:textId="77777777" w:rsidR="00B528EA" w:rsidRDefault="00000000">
      <w:pPr>
        <w:pStyle w:val="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AI BOX Pro </w:t>
      </w:r>
      <w:r>
        <w:rPr>
          <w:rFonts w:ascii="Times New Roman" w:hAnsi="Times New Roman"/>
        </w:rPr>
        <w:t>产品宣传手册</w:t>
      </w:r>
      <w:bookmarkEnd w:id="0"/>
    </w:p>
    <w:p w14:paraId="79947EED" w14:textId="77777777" w:rsidR="00B528EA" w:rsidRDefault="00B528EA"/>
    <w:p w14:paraId="50D64AAD" w14:textId="77777777" w:rsidR="00B528EA" w:rsidRDefault="00000000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6D733781" wp14:editId="7825536F">
            <wp:extent cx="4953000" cy="27622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B9CFF" w14:textId="77777777" w:rsidR="00B528EA" w:rsidRDefault="00B528EA">
      <w:pPr>
        <w:spacing w:before="320" w:after="160" w:line="360" w:lineRule="auto"/>
        <w:jc w:val="center"/>
        <w:rPr>
          <w:rFonts w:ascii="Times New Roman" w:hAnsi="Times New Roman"/>
          <w:b/>
          <w:bCs/>
          <w:color w:val="111827"/>
          <w:sz w:val="40"/>
          <w:szCs w:val="40"/>
        </w:rPr>
      </w:pPr>
      <w:bookmarkStart w:id="1" w:name="_Toc_AI_BOX_Pro_2"/>
    </w:p>
    <w:p w14:paraId="1AC2CDC9" w14:textId="77777777" w:rsidR="00B528EA" w:rsidRDefault="00000000">
      <w:pPr>
        <w:pStyle w:val="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AI BOX Pro</w:t>
      </w:r>
      <w:bookmarkEnd w:id="1"/>
    </w:p>
    <w:p w14:paraId="3E5D681E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全场景多模态融合感知边缘计算平台</w:t>
      </w:r>
    </w:p>
    <w:p w14:paraId="20702769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为极端环境而生</w:t>
      </w:r>
      <w:r>
        <w:rPr>
          <w:rFonts w:ascii="Times New Roman" w:hAnsi="Times New Roman"/>
        </w:rPr>
        <w:t xml:space="preserve"> · 7×24 </w:t>
      </w:r>
      <w:r>
        <w:rPr>
          <w:rFonts w:ascii="Times New Roman" w:hAnsi="Times New Roman"/>
        </w:rPr>
        <w:t>小时不间断监测</w:t>
      </w:r>
    </w:p>
    <w:p w14:paraId="09A498D3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深圳锐通信息技术有限公司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官网：</w:t>
      </w:r>
      <w:hyperlink r:id="rId7" w:history="1">
        <w:r>
          <w:rPr>
            <w:rFonts w:ascii="Times New Roman" w:hAnsi="Times New Roman"/>
            <w:color w:val="175CD3"/>
            <w:u w:val="single"/>
          </w:rPr>
          <w:t xml:space="preserve">www.szruito.com </w:t>
        </w:r>
      </w:hyperlink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销售热线：</w:t>
      </w:r>
      <w:r>
        <w:rPr>
          <w:rFonts w:ascii="Times New Roman" w:hAnsi="Times New Roman"/>
        </w:rPr>
        <w:t xml:space="preserve">18028796188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商务邮箱：</w:t>
      </w:r>
      <w:hyperlink r:id="rId8" w:history="1">
        <w:r>
          <w:rPr>
            <w:rFonts w:ascii="Times New Roman" w:hAnsi="Times New Roman"/>
            <w:color w:val="175CD3"/>
            <w:u w:val="single"/>
          </w:rPr>
          <w:t>459122037@qq.com</w:t>
        </w:r>
      </w:hyperlink>
    </w:p>
    <w:p w14:paraId="0A879A8A" w14:textId="77777777" w:rsidR="00B528EA" w:rsidRDefault="00B528EA">
      <w:pPr>
        <w:spacing w:before="280" w:after="120" w:line="360" w:lineRule="auto"/>
        <w:jc w:val="left"/>
        <w:rPr>
          <w:rFonts w:ascii="Times New Roman" w:hAnsi="Times New Roman"/>
          <w:b/>
          <w:bCs/>
          <w:color w:val="111827"/>
          <w:sz w:val="32"/>
          <w:szCs w:val="32"/>
        </w:rPr>
      </w:pPr>
      <w:bookmarkStart w:id="2" w:name="_Toc_heading_3"/>
    </w:p>
    <w:p w14:paraId="0F406957" w14:textId="77777777" w:rsidR="00B528EA" w:rsidRDefault="00B528EA">
      <w:pPr>
        <w:spacing w:before="280" w:after="120" w:line="360" w:lineRule="auto"/>
        <w:jc w:val="left"/>
        <w:rPr>
          <w:rFonts w:ascii="Times New Roman" w:hAnsi="Times New Roman"/>
          <w:b/>
          <w:bCs/>
          <w:color w:val="111827"/>
          <w:sz w:val="32"/>
          <w:szCs w:val="32"/>
        </w:rPr>
      </w:pPr>
    </w:p>
    <w:sdt>
      <w:sdtPr>
        <w:rPr>
          <w:rFonts w:ascii="宋体" w:eastAsia="宋体" w:hAnsi="宋体"/>
          <w:sz w:val="40"/>
          <w:szCs w:val="44"/>
        </w:rPr>
        <w:id w:val="147473653"/>
        <w15:color w:val="DBDBDB"/>
        <w:docPartObj>
          <w:docPartGallery w:val="Table of Contents"/>
          <w:docPartUnique/>
        </w:docPartObj>
      </w:sdtPr>
      <w:sdtContent>
        <w:p w14:paraId="3515F3D7" w14:textId="77777777" w:rsidR="00B528EA" w:rsidRDefault="00000000">
          <w:pPr>
            <w:jc w:val="center"/>
            <w:rPr>
              <w:sz w:val="44"/>
              <w:szCs w:val="44"/>
            </w:rPr>
          </w:pPr>
          <w:r>
            <w:rPr>
              <w:rFonts w:ascii="宋体" w:eastAsia="宋体" w:hAnsi="宋体"/>
              <w:sz w:val="40"/>
              <w:szCs w:val="44"/>
            </w:rPr>
            <w:t>目录</w:t>
          </w:r>
        </w:p>
        <w:p w14:paraId="263852A7" w14:textId="77777777" w:rsidR="00B528EA" w:rsidRDefault="00000000">
          <w:pPr>
            <w:pStyle w:val="TOC1"/>
            <w:tabs>
              <w:tab w:val="right" w:leader="dot" w:pos="902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hyperlink w:anchor="_Toc7019" w:history="1">
            <w:r>
              <w:rPr>
                <w:rFonts w:ascii="Times New Roman" w:hAnsi="Times New Roman"/>
                <w:bCs/>
                <w:szCs w:val="32"/>
              </w:rPr>
              <w:t xml:space="preserve">1. </w:t>
            </w:r>
            <w:r>
              <w:rPr>
                <w:rFonts w:ascii="Times New Roman" w:hAnsi="Times New Roman"/>
                <w:bCs/>
                <w:szCs w:val="32"/>
              </w:rPr>
              <w:t>产品概述</w:t>
            </w:r>
            <w:r>
              <w:tab/>
            </w:r>
            <w:r>
              <w:fldChar w:fldCharType="begin"/>
            </w:r>
            <w:r>
              <w:instrText xml:space="preserve"> PAGEREF _Toc7019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14:paraId="59C79873" w14:textId="77777777" w:rsidR="00B528EA" w:rsidRDefault="00000000">
          <w:pPr>
            <w:pStyle w:val="TOC1"/>
            <w:tabs>
              <w:tab w:val="right" w:leader="dot" w:pos="9026"/>
            </w:tabs>
          </w:pPr>
          <w:hyperlink w:anchor="_Toc3361" w:history="1">
            <w:r>
              <w:rPr>
                <w:rFonts w:ascii="Times New Roman" w:hAnsi="Times New Roman"/>
                <w:bCs/>
                <w:szCs w:val="32"/>
              </w:rPr>
              <w:t xml:space="preserve">2. </w:t>
            </w:r>
            <w:r>
              <w:rPr>
                <w:rFonts w:ascii="Times New Roman" w:hAnsi="Times New Roman"/>
                <w:bCs/>
                <w:szCs w:val="32"/>
              </w:rPr>
              <w:t>核心优势</w:t>
            </w:r>
            <w:r>
              <w:tab/>
            </w:r>
            <w:r>
              <w:fldChar w:fldCharType="begin"/>
            </w:r>
            <w:r>
              <w:instrText xml:space="preserve"> PAGEREF _Toc3361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14:paraId="59304E11" w14:textId="77777777" w:rsidR="00B528EA" w:rsidRDefault="00000000">
          <w:pPr>
            <w:pStyle w:val="TOC1"/>
            <w:tabs>
              <w:tab w:val="right" w:leader="dot" w:pos="9026"/>
            </w:tabs>
          </w:pPr>
          <w:hyperlink w:anchor="_Toc30508" w:history="1">
            <w:r>
              <w:rPr>
                <w:rFonts w:ascii="Times New Roman" w:hAnsi="Times New Roman"/>
                <w:bCs/>
                <w:szCs w:val="32"/>
              </w:rPr>
              <w:t xml:space="preserve">3. </w:t>
            </w:r>
            <w:r>
              <w:rPr>
                <w:rFonts w:ascii="Times New Roman" w:hAnsi="Times New Roman"/>
                <w:bCs/>
                <w:szCs w:val="32"/>
              </w:rPr>
              <w:t>技术亮点</w:t>
            </w:r>
            <w:r>
              <w:tab/>
            </w:r>
            <w:r>
              <w:fldChar w:fldCharType="begin"/>
            </w:r>
            <w:r>
              <w:instrText xml:space="preserve"> PAGEREF _Toc30508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2D2FB74C" w14:textId="77777777" w:rsidR="00B528EA" w:rsidRDefault="00000000">
          <w:pPr>
            <w:pStyle w:val="TOC1"/>
            <w:tabs>
              <w:tab w:val="right" w:leader="dot" w:pos="9026"/>
            </w:tabs>
          </w:pPr>
          <w:hyperlink w:anchor="_Toc25273" w:history="1">
            <w:r>
              <w:rPr>
                <w:rFonts w:ascii="Times New Roman" w:hAnsi="Times New Roman"/>
                <w:bCs/>
                <w:szCs w:val="32"/>
              </w:rPr>
              <w:t xml:space="preserve">4. </w:t>
            </w:r>
            <w:r>
              <w:rPr>
                <w:rFonts w:ascii="Times New Roman" w:hAnsi="Times New Roman"/>
                <w:bCs/>
                <w:szCs w:val="32"/>
              </w:rPr>
              <w:t>应用场景</w:t>
            </w:r>
            <w:r>
              <w:tab/>
            </w:r>
            <w:r>
              <w:fldChar w:fldCharType="begin"/>
            </w:r>
            <w:r>
              <w:instrText xml:space="preserve"> PAGEREF _Toc25273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1A979F46" w14:textId="77777777" w:rsidR="00B528EA" w:rsidRDefault="00000000">
          <w:pPr>
            <w:pStyle w:val="TOC1"/>
            <w:tabs>
              <w:tab w:val="right" w:leader="dot" w:pos="9026"/>
            </w:tabs>
          </w:pPr>
          <w:hyperlink w:anchor="_Toc2438" w:history="1">
            <w:r>
              <w:rPr>
                <w:rFonts w:ascii="Times New Roman" w:hAnsi="Times New Roman"/>
                <w:bCs/>
                <w:szCs w:val="32"/>
              </w:rPr>
              <w:t xml:space="preserve">5. </w:t>
            </w:r>
            <w:r>
              <w:rPr>
                <w:rFonts w:ascii="Times New Roman" w:hAnsi="Times New Roman"/>
                <w:bCs/>
                <w:szCs w:val="32"/>
              </w:rPr>
              <w:t>产品规格</w:t>
            </w:r>
            <w:r>
              <w:tab/>
            </w:r>
            <w:r>
              <w:fldChar w:fldCharType="begin"/>
            </w:r>
            <w:r>
              <w:instrText xml:space="preserve"> PAGEREF _Toc2438 \h 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14:paraId="45C610E7" w14:textId="77777777" w:rsidR="00B528EA" w:rsidRDefault="00000000">
          <w:pPr>
            <w:pStyle w:val="TOC1"/>
            <w:tabs>
              <w:tab w:val="right" w:leader="dot" w:pos="9026"/>
            </w:tabs>
          </w:pPr>
          <w:hyperlink w:anchor="_Toc12883" w:history="1">
            <w:r>
              <w:rPr>
                <w:rFonts w:ascii="Times New Roman" w:hAnsi="Times New Roman"/>
                <w:bCs/>
                <w:szCs w:val="32"/>
              </w:rPr>
              <w:t xml:space="preserve">6. </w:t>
            </w:r>
            <w:r>
              <w:rPr>
                <w:rFonts w:ascii="Times New Roman" w:hAnsi="Times New Roman"/>
                <w:bCs/>
                <w:szCs w:val="32"/>
              </w:rPr>
              <w:t>服务套餐</w:t>
            </w:r>
            <w:r>
              <w:tab/>
            </w:r>
            <w:r>
              <w:fldChar w:fldCharType="begin"/>
            </w:r>
            <w:r>
              <w:instrText xml:space="preserve"> PAGEREF _Toc12883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14:paraId="5A834AE7" w14:textId="77777777" w:rsidR="00B528EA" w:rsidRDefault="00000000">
          <w:pPr>
            <w:pStyle w:val="TOC1"/>
            <w:tabs>
              <w:tab w:val="right" w:leader="dot" w:pos="9026"/>
            </w:tabs>
          </w:pPr>
          <w:hyperlink w:anchor="_Toc30403" w:history="1">
            <w:r>
              <w:rPr>
                <w:rFonts w:ascii="Times New Roman" w:hAnsi="Times New Roman"/>
                <w:bCs/>
                <w:szCs w:val="32"/>
              </w:rPr>
              <w:t xml:space="preserve">7. </w:t>
            </w:r>
            <w:r>
              <w:rPr>
                <w:rFonts w:ascii="Times New Roman" w:hAnsi="Times New Roman"/>
                <w:bCs/>
                <w:szCs w:val="32"/>
              </w:rPr>
              <w:t>成功案例</w:t>
            </w:r>
            <w:r>
              <w:tab/>
            </w:r>
            <w:r>
              <w:fldChar w:fldCharType="begin"/>
            </w:r>
            <w:r>
              <w:instrText xml:space="preserve"> PAGEREF _Toc30403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14:paraId="79DD69B7" w14:textId="77777777" w:rsidR="00B528EA" w:rsidRDefault="00000000">
          <w:pPr>
            <w:pStyle w:val="TOC1"/>
            <w:tabs>
              <w:tab w:val="right" w:leader="dot" w:pos="9026"/>
            </w:tabs>
          </w:pPr>
          <w:hyperlink w:anchor="_Toc27036" w:history="1">
            <w:r>
              <w:rPr>
                <w:rFonts w:ascii="Times New Roman" w:hAnsi="Times New Roman"/>
                <w:bCs/>
                <w:szCs w:val="32"/>
              </w:rPr>
              <w:t xml:space="preserve">8. </w:t>
            </w:r>
            <w:r>
              <w:rPr>
                <w:rFonts w:ascii="Times New Roman" w:hAnsi="Times New Roman"/>
                <w:bCs/>
                <w:szCs w:val="32"/>
              </w:rPr>
              <w:t>联系我们</w:t>
            </w:r>
            <w:r>
              <w:tab/>
            </w:r>
            <w:r>
              <w:fldChar w:fldCharType="begin"/>
            </w:r>
            <w:r>
              <w:instrText xml:space="preserve"> PAGEREF _Toc27036 \h </w:instrText>
            </w:r>
            <w:r>
              <w:fldChar w:fldCharType="separate"/>
            </w:r>
            <w:r>
              <w:t>20</w:t>
            </w:r>
            <w:r>
              <w:fldChar w:fldCharType="end"/>
            </w:r>
          </w:hyperlink>
        </w:p>
        <w:p w14:paraId="3E2D7D9A" w14:textId="77777777" w:rsidR="00B528EA" w:rsidRDefault="00000000">
          <w:r>
            <w:fldChar w:fldCharType="end"/>
          </w:r>
        </w:p>
      </w:sdtContent>
    </w:sdt>
    <w:p w14:paraId="72385AFA" w14:textId="77777777" w:rsidR="00B528EA" w:rsidRDefault="00B528EA"/>
    <w:bookmarkEnd w:id="2"/>
    <w:p w14:paraId="77072772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68813FB7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417640B3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709CD81C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4C1B9625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595BD98A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33B563A4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50BC629E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662031A5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7C1D7682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115844D4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02552634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17A73A50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0574C2FE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6B695008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423020DE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4B69B618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317BA191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6EF21243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57B38555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1D0EE46C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5F5DD534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2DC92128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1809B946" w14:textId="77777777" w:rsidR="00B528EA" w:rsidRDefault="00B528EA">
      <w:pPr>
        <w:spacing w:after="32" w:line="360" w:lineRule="auto"/>
        <w:jc w:val="left"/>
        <w:rPr>
          <w:rFonts w:ascii="Times New Roman" w:hAnsi="Times New Roman"/>
        </w:rPr>
      </w:pPr>
    </w:p>
    <w:p w14:paraId="48157FAE" w14:textId="77777777" w:rsidR="00B528EA" w:rsidRDefault="00000000">
      <w:pPr>
        <w:pStyle w:val="2"/>
        <w:rPr>
          <w:rFonts w:ascii="Times New Roman" w:hAnsi="Times New Roman"/>
        </w:rPr>
      </w:pPr>
      <w:bookmarkStart w:id="3" w:name="_Toc__1__4"/>
      <w:bookmarkStart w:id="4" w:name="_Toc7019"/>
      <w:r>
        <w:rPr>
          <w:rFonts w:ascii="Times New Roman" w:hAnsi="Times New Roman"/>
        </w:rPr>
        <w:lastRenderedPageBreak/>
        <w:t xml:space="preserve">1. </w:t>
      </w:r>
      <w:r>
        <w:rPr>
          <w:rFonts w:ascii="Times New Roman" w:hAnsi="Times New Roman"/>
        </w:rPr>
        <w:t>产品概述</w:t>
      </w:r>
      <w:bookmarkEnd w:id="3"/>
      <w:bookmarkEnd w:id="4"/>
    </w:p>
    <w:p w14:paraId="7BD01A76" w14:textId="77777777" w:rsidR="00B528EA" w:rsidRDefault="00000000">
      <w:pPr>
        <w:pStyle w:val="3"/>
        <w:rPr>
          <w:rFonts w:ascii="Times New Roman" w:hAnsi="Times New Roman"/>
        </w:rPr>
      </w:pPr>
      <w:bookmarkStart w:id="5" w:name="_Toc_heading_5"/>
      <w:r>
        <w:rPr>
          <w:rFonts w:ascii="Times New Roman" w:hAnsi="Times New Roman"/>
        </w:rPr>
        <w:t>为极端环境而生的智能监测设备</w:t>
      </w:r>
      <w:bookmarkEnd w:id="5"/>
    </w:p>
    <w:p w14:paraId="7994226A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AI BOX Pro </w:t>
      </w:r>
      <w:r>
        <w:rPr>
          <w:rFonts w:ascii="Times New Roman" w:hAnsi="Times New Roman"/>
        </w:rPr>
        <w:t>是专为新能源、交通基础设施、地质灾害监测等领域设计的工业级边缘计算设备。在断网、恶劣天气等极端条件下，系统仍能正常工作，确保</w:t>
      </w:r>
      <w:r>
        <w:rPr>
          <w:rFonts w:ascii="Times New Roman" w:hAnsi="Times New Roman"/>
        </w:rPr>
        <w:t xml:space="preserve"> 7×24 </w:t>
      </w:r>
      <w:r>
        <w:rPr>
          <w:rFonts w:ascii="Times New Roman" w:hAnsi="Times New Roman"/>
        </w:rPr>
        <w:t>小时不间断监测。</w:t>
      </w:r>
    </w:p>
    <w:p w14:paraId="42F93EF5" w14:textId="77777777" w:rsidR="00B528EA" w:rsidRDefault="00000000">
      <w:pPr>
        <w:pStyle w:val="3"/>
        <w:rPr>
          <w:rFonts w:ascii="Times New Roman" w:hAnsi="Times New Roman"/>
        </w:rPr>
      </w:pPr>
      <w:bookmarkStart w:id="6" w:name="_Toc_heading_6"/>
      <w:r>
        <w:rPr>
          <w:rFonts w:ascii="Times New Roman" w:hAnsi="Times New Roman"/>
        </w:rPr>
        <w:t>一台设备，解决五大痛点</w:t>
      </w:r>
      <w:bookmarkEnd w:id="6"/>
    </w:p>
    <w:p w14:paraId="6EF11FFB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❌ </w:t>
      </w:r>
      <w:r>
        <w:rPr>
          <w:rFonts w:ascii="Times New Roman" w:hAnsi="Times New Roman"/>
          <w:b/>
          <w:bCs/>
        </w:rPr>
        <w:t>网络不稳定？</w:t>
      </w:r>
      <w:r>
        <w:rPr>
          <w:rFonts w:ascii="Times New Roman" w:hAnsi="Times New Roman"/>
        </w:rPr>
        <w:t xml:space="preserve"> → ✅ </w:t>
      </w:r>
      <w:r>
        <w:rPr>
          <w:rFonts w:ascii="Times New Roman" w:hAnsi="Times New Roman"/>
        </w:rPr>
        <w:t>断网可运行，数据本地缓存</w:t>
      </w:r>
    </w:p>
    <w:p w14:paraId="3364DE5D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❌ </w:t>
      </w:r>
      <w:r>
        <w:rPr>
          <w:rFonts w:ascii="Times New Roman" w:hAnsi="Times New Roman"/>
          <w:b/>
          <w:bCs/>
        </w:rPr>
        <w:t>夜间雨雾失效？</w:t>
      </w:r>
      <w:r>
        <w:rPr>
          <w:rFonts w:ascii="Times New Roman" w:hAnsi="Times New Roman"/>
        </w:rPr>
        <w:t xml:space="preserve"> → ✅ </w:t>
      </w:r>
      <w:r>
        <w:rPr>
          <w:rFonts w:ascii="Times New Roman" w:hAnsi="Times New Roman"/>
        </w:rPr>
        <w:t>多传感器互补，全天候监测</w:t>
      </w:r>
    </w:p>
    <w:p w14:paraId="3FB36B21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❌ </w:t>
      </w:r>
      <w:r>
        <w:rPr>
          <w:rFonts w:ascii="Times New Roman" w:hAnsi="Times New Roman"/>
          <w:b/>
          <w:bCs/>
        </w:rPr>
        <w:t>云端延迟高？</w:t>
      </w:r>
      <w:r>
        <w:rPr>
          <w:rFonts w:ascii="Times New Roman" w:hAnsi="Times New Roman"/>
        </w:rPr>
        <w:t xml:space="preserve"> → ✅ </w:t>
      </w:r>
      <w:r>
        <w:rPr>
          <w:rFonts w:ascii="Times New Roman" w:hAnsi="Times New Roman"/>
        </w:rPr>
        <w:t>边缘推理</w:t>
      </w:r>
      <w:r>
        <w:rPr>
          <w:rFonts w:ascii="Times New Roman" w:hAnsi="Times New Roman"/>
        </w:rPr>
        <w:t xml:space="preserve"> &lt;20ms</w:t>
      </w:r>
      <w:r>
        <w:rPr>
          <w:rFonts w:ascii="Times New Roman" w:hAnsi="Times New Roman"/>
        </w:rPr>
        <w:t>，实时响应</w:t>
      </w:r>
    </w:p>
    <w:p w14:paraId="6121A68E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❌ </w:t>
      </w:r>
      <w:r>
        <w:rPr>
          <w:rFonts w:ascii="Times New Roman" w:hAnsi="Times New Roman"/>
          <w:b/>
          <w:bCs/>
        </w:rPr>
        <w:t>算法难更新？</w:t>
      </w:r>
      <w:r>
        <w:rPr>
          <w:rFonts w:ascii="Times New Roman" w:hAnsi="Times New Roman"/>
        </w:rPr>
        <w:t xml:space="preserve"> → ✅ </w:t>
      </w:r>
      <w:r>
        <w:rPr>
          <w:rFonts w:ascii="Times New Roman" w:hAnsi="Times New Roman"/>
        </w:rPr>
        <w:t>边云协同，热更新无需重启</w:t>
      </w:r>
    </w:p>
    <w:p w14:paraId="62FF800F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❌ </w:t>
      </w:r>
      <w:r>
        <w:rPr>
          <w:rFonts w:ascii="Times New Roman" w:hAnsi="Times New Roman"/>
          <w:b/>
          <w:bCs/>
        </w:rPr>
        <w:t>环境太恶劣？</w:t>
      </w:r>
      <w:r>
        <w:rPr>
          <w:rFonts w:ascii="Times New Roman" w:hAnsi="Times New Roman"/>
        </w:rPr>
        <w:t xml:space="preserve"> → ✅ -40°C ~ +85°C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 xml:space="preserve">IP67 </w:t>
      </w:r>
      <w:r>
        <w:rPr>
          <w:rFonts w:ascii="Times New Roman" w:hAnsi="Times New Roman"/>
        </w:rPr>
        <w:t>防护</w:t>
      </w:r>
    </w:p>
    <w:p w14:paraId="7EE09D8E" w14:textId="77777777" w:rsidR="00B528EA" w:rsidRDefault="00000000">
      <w:pPr>
        <w:pStyle w:val="2"/>
        <w:rPr>
          <w:rFonts w:ascii="Times New Roman" w:hAnsi="Times New Roman"/>
        </w:rPr>
      </w:pPr>
      <w:bookmarkStart w:id="7" w:name="_Toc__2__7"/>
      <w:bookmarkStart w:id="8" w:name="_Toc3361"/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</w:rPr>
        <w:t>核心优势</w:t>
      </w:r>
      <w:bookmarkEnd w:id="7"/>
      <w:bookmarkEnd w:id="8"/>
    </w:p>
    <w:p w14:paraId="0A095630" w14:textId="77777777" w:rsidR="00B528EA" w:rsidRDefault="00000000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4AFEC807" wp14:editId="2B4C9461">
            <wp:extent cx="4953000" cy="27622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C1DD2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图：多传感器融合感知系统架构。</w:t>
      </w:r>
    </w:p>
    <w:p w14:paraId="5450C579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 xml:space="preserve">AI BOX Pro </w:t>
      </w:r>
      <w:r>
        <w:rPr>
          <w:rFonts w:ascii="Times New Roman" w:hAnsi="Times New Roman"/>
          <w:i/>
          <w:iCs/>
        </w:rPr>
        <w:t>可同时接入可见光摄像头、热红外相机、激光雷达、</w:t>
      </w:r>
      <w:r>
        <w:rPr>
          <w:rFonts w:ascii="Times New Roman" w:hAnsi="Times New Roman"/>
          <w:i/>
          <w:iCs/>
        </w:rPr>
        <w:t xml:space="preserve">4D </w:t>
      </w:r>
      <w:r>
        <w:rPr>
          <w:rFonts w:ascii="Times New Roman" w:hAnsi="Times New Roman"/>
          <w:i/>
          <w:iCs/>
        </w:rPr>
        <w:t>毫米波雷达、拾音器等多种传感器，实现多维度数据融合，确保全天候监测能力。</w:t>
      </w:r>
    </w:p>
    <w:p w14:paraId="39B49809" w14:textId="77777777" w:rsidR="00B528EA" w:rsidRDefault="00000000">
      <w:pPr>
        <w:pStyle w:val="3"/>
        <w:rPr>
          <w:rFonts w:ascii="Times New Roman" w:hAnsi="Times New Roman"/>
        </w:rPr>
      </w:pPr>
      <w:bookmarkStart w:id="9" w:name="_Toc_heading_8"/>
      <w:r>
        <w:rPr>
          <w:rFonts w:ascii="Times New Roman" w:hAnsi="Times New Roman"/>
        </w:rPr>
        <w:t>多传感器融合，全天候监测</w:t>
      </w:r>
      <w:bookmarkEnd w:id="9"/>
    </w:p>
    <w:p w14:paraId="60396C61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同时接入可见光、热红外、激光雷达、</w:t>
      </w:r>
      <w:r>
        <w:rPr>
          <w:rFonts w:ascii="Times New Roman" w:hAnsi="Times New Roman"/>
        </w:rPr>
        <w:t xml:space="preserve">4D </w:t>
      </w:r>
      <w:r>
        <w:rPr>
          <w:rFonts w:ascii="Times New Roman" w:hAnsi="Times New Roman"/>
        </w:rPr>
        <w:t>毫米波雷达、拾音器等</w:t>
      </w:r>
      <w:r>
        <w:rPr>
          <w:rFonts w:ascii="Times New Roman" w:hAnsi="Times New Roman"/>
        </w:rPr>
        <w:t xml:space="preserve"> 5 </w:t>
      </w:r>
      <w:r>
        <w:rPr>
          <w:rFonts w:ascii="Times New Roman" w:hAnsi="Times New Roman"/>
        </w:rPr>
        <w:t>类传感器，白天、夜间、雨雾天气全覆盖。</w:t>
      </w:r>
    </w:p>
    <w:p w14:paraId="15FFC0A6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实际效果</w:t>
      </w:r>
      <w:r>
        <w:rPr>
          <w:rFonts w:ascii="Times New Roman" w:hAnsi="Times New Roman"/>
        </w:rPr>
        <w:t>：火灾检测准确率从单传感器的</w:t>
      </w:r>
      <w:r>
        <w:rPr>
          <w:rFonts w:ascii="Times New Roman" w:hAnsi="Times New Roman"/>
        </w:rPr>
        <w:t xml:space="preserve"> 85% </w:t>
      </w:r>
      <w:r>
        <w:rPr>
          <w:rFonts w:ascii="Times New Roman" w:hAnsi="Times New Roman"/>
        </w:rPr>
        <w:t>提升到</w:t>
      </w:r>
      <w:r>
        <w:rPr>
          <w:rFonts w:ascii="Times New Roman" w:hAnsi="Times New Roman"/>
        </w:rPr>
        <w:t xml:space="preserve"> 98%</w:t>
      </w:r>
      <w:r>
        <w:rPr>
          <w:rFonts w:ascii="Times New Roman" w:hAnsi="Times New Roman"/>
        </w:rPr>
        <w:t>，误报率从</w:t>
      </w:r>
      <w:r>
        <w:rPr>
          <w:rFonts w:ascii="Times New Roman" w:hAnsi="Times New Roman"/>
        </w:rPr>
        <w:t xml:space="preserve"> 15 </w:t>
      </w:r>
      <w:r>
        <w:rPr>
          <w:rFonts w:ascii="Times New Roman" w:hAnsi="Times New Roman"/>
        </w:rPr>
        <w:t>次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月降低到</w:t>
      </w:r>
      <w:r>
        <w:rPr>
          <w:rFonts w:ascii="Times New Roman" w:hAnsi="Times New Roman"/>
        </w:rPr>
        <w:t xml:space="preserve"> &lt;1 </w:t>
      </w:r>
      <w:r>
        <w:rPr>
          <w:rFonts w:ascii="Times New Roman" w:hAnsi="Times New Roman"/>
        </w:rPr>
        <w:t>次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月。</w:t>
      </w:r>
    </w:p>
    <w:p w14:paraId="0F8E5A01" w14:textId="77777777" w:rsidR="00B528EA" w:rsidRDefault="00000000">
      <w:pPr>
        <w:pStyle w:val="3"/>
        <w:rPr>
          <w:rFonts w:ascii="Times New Roman" w:hAnsi="Times New Roman"/>
        </w:rPr>
      </w:pPr>
      <w:bookmarkStart w:id="10" w:name="_Toc__AI__9"/>
      <w:bookmarkStart w:id="11" w:name="_Toc30893"/>
      <w:r>
        <w:rPr>
          <w:rFonts w:ascii="Times New Roman" w:hAnsi="Times New Roman"/>
        </w:rPr>
        <w:t>边缘</w:t>
      </w:r>
      <w:r>
        <w:rPr>
          <w:rFonts w:ascii="Times New Roman" w:hAnsi="Times New Roman"/>
        </w:rPr>
        <w:t xml:space="preserve"> AI </w:t>
      </w:r>
      <w:r>
        <w:rPr>
          <w:rFonts w:ascii="Times New Roman" w:hAnsi="Times New Roman"/>
        </w:rPr>
        <w:t>推理，实时响应</w:t>
      </w:r>
      <w:bookmarkEnd w:id="10"/>
      <w:bookmarkEnd w:id="11"/>
    </w:p>
    <w:p w14:paraId="631F8698" w14:textId="77777777" w:rsidR="00B528EA" w:rsidRDefault="00000000">
      <w:pPr>
        <w:spacing w:before="160" w:after="160" w:line="360" w:lineRule="auto"/>
        <w:jc w:val="left"/>
        <w:outlineLvl w:val="2"/>
        <w:rPr>
          <w:rFonts w:ascii="Times New Roman" w:hAnsi="Times New Roman"/>
        </w:rPr>
      </w:pPr>
      <w:bookmarkStart w:id="12" w:name="_Toc8564"/>
      <w:r>
        <w:rPr>
          <w:rFonts w:ascii="Times New Roman" w:hAnsi="Times New Roman"/>
        </w:rPr>
        <w:t xml:space="preserve">6 TOPS </w:t>
      </w:r>
      <w:r>
        <w:rPr>
          <w:rFonts w:ascii="Times New Roman" w:hAnsi="Times New Roman"/>
        </w:rPr>
        <w:t>算力，支持</w:t>
      </w:r>
      <w:r>
        <w:rPr>
          <w:rFonts w:ascii="Times New Roman" w:hAnsi="Times New Roman"/>
        </w:rPr>
        <w:t xml:space="preserve"> 3-4 </w:t>
      </w:r>
      <w:r>
        <w:rPr>
          <w:rFonts w:ascii="Times New Roman" w:hAnsi="Times New Roman"/>
        </w:rPr>
        <w:t>路视频流实时</w:t>
      </w:r>
      <w:r>
        <w:rPr>
          <w:rFonts w:ascii="Times New Roman" w:hAnsi="Times New Roman"/>
        </w:rPr>
        <w:t xml:space="preserve"> AI </w:t>
      </w:r>
      <w:r>
        <w:rPr>
          <w:rFonts w:ascii="Times New Roman" w:hAnsi="Times New Roman"/>
        </w:rPr>
        <w:t>推理，响应延迟</w:t>
      </w:r>
      <w:r>
        <w:rPr>
          <w:rFonts w:ascii="Times New Roman" w:hAnsi="Times New Roman"/>
        </w:rPr>
        <w:t xml:space="preserve"> &lt;20ms</w:t>
      </w:r>
      <w:r>
        <w:rPr>
          <w:rFonts w:ascii="Times New Roman" w:hAnsi="Times New Roman"/>
        </w:rPr>
        <w:t>，无需依赖云端。</w:t>
      </w:r>
      <w:bookmarkEnd w:id="12"/>
    </w:p>
    <w:p w14:paraId="4B7B51D4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实际效果</w:t>
      </w:r>
      <w:r>
        <w:rPr>
          <w:rFonts w:ascii="Times New Roman" w:hAnsi="Times New Roman"/>
        </w:rPr>
        <w:t>：落石检测响应时间</w:t>
      </w:r>
      <w:r>
        <w:rPr>
          <w:rFonts w:ascii="Times New Roman" w:hAnsi="Times New Roman"/>
        </w:rPr>
        <w:t xml:space="preserve"> &lt;1 </w:t>
      </w:r>
      <w:r>
        <w:rPr>
          <w:rFonts w:ascii="Times New Roman" w:hAnsi="Times New Roman"/>
        </w:rPr>
        <w:t>秒，声光告警立即触发，避免交通事故。</w:t>
      </w:r>
    </w:p>
    <w:p w14:paraId="54FF1F56" w14:textId="77777777" w:rsidR="00B528EA" w:rsidRDefault="00000000">
      <w:pPr>
        <w:pStyle w:val="3"/>
        <w:rPr>
          <w:rFonts w:ascii="Times New Roman" w:hAnsi="Times New Roman"/>
        </w:rPr>
      </w:pPr>
      <w:bookmarkStart w:id="13" w:name="_Toc_heading_10"/>
      <w:bookmarkStart w:id="14" w:name="_Toc7311"/>
      <w:r>
        <w:rPr>
          <w:rFonts w:ascii="Times New Roman" w:hAnsi="Times New Roman"/>
        </w:rPr>
        <w:t>边云协同，断网可运行</w:t>
      </w:r>
      <w:bookmarkEnd w:id="13"/>
      <w:bookmarkEnd w:id="14"/>
    </w:p>
    <w:p w14:paraId="5A62009B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边缘端独立运行，云端集中管理。断网时本地缓存数据，网络恢复后自动同步。</w:t>
      </w:r>
    </w:p>
    <w:p w14:paraId="7CBE1664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实际效果</w:t>
      </w:r>
      <w:r>
        <w:rPr>
          <w:rFonts w:ascii="Times New Roman" w:hAnsi="Times New Roman"/>
        </w:rPr>
        <w:t>：水电站断网</w:t>
      </w:r>
      <w:r>
        <w:rPr>
          <w:rFonts w:ascii="Times New Roman" w:hAnsi="Times New Roman"/>
        </w:rPr>
        <w:t xml:space="preserve"> 20 </w:t>
      </w:r>
      <w:r>
        <w:rPr>
          <w:rFonts w:ascii="Times New Roman" w:hAnsi="Times New Roman"/>
        </w:rPr>
        <w:t>天，系统持续监测，未丢失任何数据。</w:t>
      </w:r>
    </w:p>
    <w:p w14:paraId="236E0399" w14:textId="77777777" w:rsidR="00B528EA" w:rsidRDefault="00000000">
      <w:pPr>
        <w:pStyle w:val="3"/>
        <w:rPr>
          <w:rFonts w:ascii="Times New Roman" w:hAnsi="Times New Roman"/>
        </w:rPr>
      </w:pPr>
      <w:bookmarkStart w:id="15" w:name="_Toc__60__11"/>
      <w:bookmarkStart w:id="16" w:name="_Toc25560"/>
      <w:r>
        <w:rPr>
          <w:rFonts w:ascii="Times New Roman" w:hAnsi="Times New Roman"/>
        </w:rPr>
        <w:t xml:space="preserve">60+ </w:t>
      </w:r>
      <w:r>
        <w:rPr>
          <w:rFonts w:ascii="Times New Roman" w:hAnsi="Times New Roman"/>
        </w:rPr>
        <w:t>算法库，开箱即用</w:t>
      </w:r>
      <w:bookmarkEnd w:id="15"/>
      <w:bookmarkEnd w:id="16"/>
    </w:p>
    <w:p w14:paraId="4E8CD56E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内置</w:t>
      </w:r>
      <w:r>
        <w:rPr>
          <w:rFonts w:ascii="Times New Roman" w:hAnsi="Times New Roman"/>
        </w:rPr>
        <w:t xml:space="preserve"> YOLO </w:t>
      </w:r>
      <w:r>
        <w:rPr>
          <w:rFonts w:ascii="Times New Roman" w:hAnsi="Times New Roman"/>
        </w:rPr>
        <w:t>检测、</w:t>
      </w:r>
      <w:r>
        <w:rPr>
          <w:rFonts w:ascii="Times New Roman" w:hAnsi="Times New Roman"/>
        </w:rPr>
        <w:t xml:space="preserve">DeepSort </w:t>
      </w:r>
      <w:r>
        <w:rPr>
          <w:rFonts w:ascii="Times New Roman" w:hAnsi="Times New Roman"/>
        </w:rPr>
        <w:t>跟踪、</w:t>
      </w:r>
      <w:r>
        <w:rPr>
          <w:rFonts w:ascii="Times New Roman" w:hAnsi="Times New Roman"/>
        </w:rPr>
        <w:t xml:space="preserve">XFaceNet </w:t>
      </w:r>
      <w:r>
        <w:rPr>
          <w:rFonts w:ascii="Times New Roman" w:hAnsi="Times New Roman"/>
        </w:rPr>
        <w:t>识别、</w:t>
      </w:r>
      <w:r>
        <w:rPr>
          <w:rFonts w:ascii="Times New Roman" w:hAnsi="Times New Roman"/>
        </w:rPr>
        <w:t xml:space="preserve">AudioNet </w:t>
      </w:r>
      <w:r>
        <w:rPr>
          <w:rFonts w:ascii="Times New Roman" w:hAnsi="Times New Roman"/>
        </w:rPr>
        <w:t>声学识别等</w:t>
      </w:r>
      <w:r>
        <w:rPr>
          <w:rFonts w:ascii="Times New Roman" w:hAnsi="Times New Roman"/>
        </w:rPr>
        <w:t xml:space="preserve"> 60+ </w:t>
      </w:r>
      <w:r>
        <w:rPr>
          <w:rFonts w:ascii="Times New Roman" w:hAnsi="Times New Roman"/>
        </w:rPr>
        <w:t>行业算法，支持自定义模型上传。</w:t>
      </w:r>
    </w:p>
    <w:p w14:paraId="0BE4B66E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实际效果</w:t>
      </w:r>
      <w:r>
        <w:rPr>
          <w:rFonts w:ascii="Times New Roman" w:hAnsi="Times New Roman"/>
        </w:rPr>
        <w:t>：光伏电站部署当天即可使用，无需二次开发。</w:t>
      </w:r>
    </w:p>
    <w:p w14:paraId="603748CA" w14:textId="77777777" w:rsidR="00B528EA" w:rsidRDefault="00000000">
      <w:pPr>
        <w:pStyle w:val="3"/>
        <w:rPr>
          <w:rFonts w:ascii="Times New Roman" w:hAnsi="Times New Roman"/>
        </w:rPr>
      </w:pPr>
      <w:bookmarkStart w:id="17" w:name="_Toc_heading_12"/>
      <w:bookmarkStart w:id="18" w:name="_Toc22874"/>
      <w:r>
        <w:rPr>
          <w:rFonts w:ascii="Times New Roman" w:hAnsi="Times New Roman"/>
        </w:rPr>
        <w:t>工业级设计，极端环境可靠</w:t>
      </w:r>
      <w:bookmarkEnd w:id="17"/>
      <w:bookmarkEnd w:id="18"/>
    </w:p>
    <w:p w14:paraId="43F05B61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-40°C ~ +85°C </w:t>
      </w:r>
      <w:r>
        <w:rPr>
          <w:rFonts w:ascii="Times New Roman" w:hAnsi="Times New Roman"/>
        </w:rPr>
        <w:t>工作温度，无风扇被动散热，铝合金一体成型外壳，</w:t>
      </w:r>
      <w:r>
        <w:rPr>
          <w:rFonts w:ascii="Times New Roman" w:hAnsi="Times New Roman"/>
        </w:rPr>
        <w:t xml:space="preserve">IP67 </w:t>
      </w:r>
      <w:r>
        <w:rPr>
          <w:rFonts w:ascii="Times New Roman" w:hAnsi="Times New Roman"/>
        </w:rPr>
        <w:t>防护（户外版）。</w:t>
      </w:r>
    </w:p>
    <w:p w14:paraId="76EE6496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实际效果</w:t>
      </w:r>
      <w:r>
        <w:rPr>
          <w:rFonts w:ascii="Times New Roman" w:hAnsi="Times New Roman"/>
        </w:rPr>
        <w:t>：光伏电站地表温度</w:t>
      </w:r>
      <w:r>
        <w:rPr>
          <w:rFonts w:ascii="Times New Roman" w:hAnsi="Times New Roman"/>
        </w:rPr>
        <w:t xml:space="preserve"> 60°C</w:t>
      </w:r>
      <w:r>
        <w:rPr>
          <w:rFonts w:ascii="Times New Roman" w:hAnsi="Times New Roman"/>
        </w:rPr>
        <w:t>，设备连续运行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个月无故障。</w:t>
      </w:r>
    </w:p>
    <w:p w14:paraId="3295D238" w14:textId="77777777" w:rsidR="00B528EA" w:rsidRDefault="00000000">
      <w:pPr>
        <w:pStyle w:val="2"/>
        <w:rPr>
          <w:rFonts w:ascii="Times New Roman" w:hAnsi="Times New Roman"/>
        </w:rPr>
      </w:pPr>
      <w:bookmarkStart w:id="19" w:name="_Toc__3__13"/>
      <w:bookmarkStart w:id="20" w:name="_Toc30508"/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>技术亮点</w:t>
      </w:r>
      <w:bookmarkEnd w:id="19"/>
      <w:bookmarkEnd w:id="20"/>
    </w:p>
    <w:p w14:paraId="38AE6E69" w14:textId="77777777" w:rsidR="00B528EA" w:rsidRDefault="00000000">
      <w:pPr>
        <w:pStyle w:val="3"/>
        <w:rPr>
          <w:rFonts w:ascii="Times New Roman" w:hAnsi="Times New Roman"/>
        </w:rPr>
      </w:pPr>
      <w:bookmarkStart w:id="21" w:name="_Toc__AI__14"/>
      <w:bookmarkStart w:id="22" w:name="_Toc16735"/>
      <w:r>
        <w:rPr>
          <w:rFonts w:ascii="Times New Roman" w:hAnsi="Times New Roman"/>
        </w:rPr>
        <w:t>强大的</w:t>
      </w:r>
      <w:r>
        <w:rPr>
          <w:rFonts w:ascii="Times New Roman" w:hAnsi="Times New Roman"/>
        </w:rPr>
        <w:t xml:space="preserve"> AI </w:t>
      </w:r>
      <w:r>
        <w:rPr>
          <w:rFonts w:ascii="Times New Roman" w:hAnsi="Times New Roman"/>
        </w:rPr>
        <w:t>算力</w:t>
      </w:r>
      <w:bookmarkEnd w:id="21"/>
      <w:bookmarkEnd w:id="22"/>
    </w:p>
    <w:p w14:paraId="16CE713D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 xml:space="preserve">NPU </w:t>
      </w:r>
      <w:r>
        <w:rPr>
          <w:rFonts w:ascii="Times New Roman" w:hAnsi="Times New Roman"/>
          <w:b/>
          <w:bCs/>
        </w:rPr>
        <w:t>算力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>6 TOPS (INT8)</w:t>
      </w:r>
    </w:p>
    <w:p w14:paraId="08DAE264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处理器</w:t>
      </w:r>
      <w:r>
        <w:rPr>
          <w:rFonts w:ascii="Times New Roman" w:hAnsi="Times New Roman"/>
        </w:rPr>
        <w:t>：八核</w:t>
      </w:r>
      <w:r>
        <w:rPr>
          <w:rFonts w:ascii="Times New Roman" w:hAnsi="Times New Roman"/>
        </w:rPr>
        <w:t xml:space="preserve"> 64 </w:t>
      </w:r>
      <w:r>
        <w:rPr>
          <w:rFonts w:ascii="Times New Roman" w:hAnsi="Times New Roman"/>
        </w:rPr>
        <w:t>位，主频</w:t>
      </w:r>
      <w:r>
        <w:rPr>
          <w:rFonts w:ascii="Times New Roman" w:hAnsi="Times New Roman"/>
        </w:rPr>
        <w:t xml:space="preserve"> 2.4GHz</w:t>
      </w:r>
    </w:p>
    <w:p w14:paraId="502BD6C4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内存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>8GB</w:t>
      </w:r>
      <w:r>
        <w:rPr>
          <w:rFonts w:ascii="Times New Roman" w:hAnsi="Times New Roman"/>
        </w:rPr>
        <w:t>（可选</w:t>
      </w:r>
      <w:r>
        <w:rPr>
          <w:rFonts w:ascii="Times New Roman" w:hAnsi="Times New Roman"/>
        </w:rPr>
        <w:t xml:space="preserve"> 16GB</w:t>
      </w:r>
      <w:r>
        <w:rPr>
          <w:rFonts w:ascii="Times New Roman" w:hAnsi="Times New Roman"/>
        </w:rPr>
        <w:t>）</w:t>
      </w:r>
    </w:p>
    <w:p w14:paraId="3CDAFF23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  <w:b/>
          <w:bCs/>
        </w:rPr>
        <w:t>存储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>64GB</w:t>
      </w:r>
      <w:r>
        <w:rPr>
          <w:rFonts w:ascii="Times New Roman" w:hAnsi="Times New Roman"/>
        </w:rPr>
        <w:t>（可扩展至</w:t>
      </w:r>
      <w:r>
        <w:rPr>
          <w:rFonts w:ascii="Times New Roman" w:hAnsi="Times New Roman"/>
        </w:rPr>
        <w:t xml:space="preserve"> 256GB</w:t>
      </w:r>
      <w:r>
        <w:rPr>
          <w:rFonts w:ascii="Times New Roman" w:hAnsi="Times New Roman"/>
        </w:rPr>
        <w:t>）</w:t>
      </w:r>
    </w:p>
    <w:p w14:paraId="387AA4B4" w14:textId="77777777" w:rsidR="00B528EA" w:rsidRDefault="00000000">
      <w:pPr>
        <w:pStyle w:val="3"/>
        <w:rPr>
          <w:rFonts w:ascii="Times New Roman" w:hAnsi="Times New Roman"/>
        </w:rPr>
      </w:pPr>
      <w:bookmarkStart w:id="23" w:name="_Toc_heading_15"/>
      <w:bookmarkStart w:id="24" w:name="_Toc23487"/>
      <w:r>
        <w:rPr>
          <w:rFonts w:ascii="Times New Roman" w:hAnsi="Times New Roman"/>
        </w:rPr>
        <w:t>丰富的传感器支持</w:t>
      </w:r>
      <w:bookmarkEnd w:id="23"/>
      <w:bookmarkEnd w:id="2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6"/>
        <w:gridCol w:w="3007"/>
        <w:gridCol w:w="3007"/>
      </w:tblGrid>
      <w:tr w:rsidR="00B528EA" w14:paraId="411CF816" w14:textId="77777777">
        <w:trPr>
          <w:tblHeader/>
        </w:trPr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0D4FB4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传感器类型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B77CB7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典型应用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384788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关键参数</w:t>
            </w:r>
          </w:p>
        </w:tc>
      </w:tr>
      <w:tr w:rsidR="00B528EA" w14:paraId="612AC064" w14:textId="77777777"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662901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可见光摄像头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3FCA00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人员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车辆检测、人脸识别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355C81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最多</w:t>
            </w:r>
            <w:r>
              <w:rPr>
                <w:rFonts w:ascii="Times New Roman" w:hAnsi="Times New Roman"/>
              </w:rPr>
              <w:t xml:space="preserve"> 8 </w:t>
            </w:r>
            <w:r>
              <w:rPr>
                <w:rFonts w:ascii="Times New Roman" w:hAnsi="Times New Roman"/>
              </w:rPr>
              <w:t>路</w:t>
            </w:r>
            <w:r>
              <w:rPr>
                <w:rFonts w:ascii="Times New Roman" w:hAnsi="Times New Roman"/>
              </w:rPr>
              <w:t xml:space="preserve"> 1080p</w:t>
            </w:r>
          </w:p>
        </w:tc>
      </w:tr>
      <w:tr w:rsidR="00B528EA" w14:paraId="357AD2AA" w14:textId="77777777"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239C29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热红外相机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2AB6F3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热斑检测、火灾预警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B94AE3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-20°C ~ +550°C</w:t>
            </w:r>
          </w:p>
        </w:tc>
      </w:tr>
      <w:tr w:rsidR="00B528EA" w14:paraId="0598CDDC" w14:textId="77777777"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F08253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激光雷达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C47753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形变监测、三维建模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22AECE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精度</w:t>
            </w:r>
            <w:r>
              <w:rPr>
                <w:rFonts w:ascii="Times New Roman" w:hAnsi="Times New Roman"/>
              </w:rPr>
              <w:t xml:space="preserve"> ±2cm</w:t>
            </w:r>
          </w:p>
        </w:tc>
      </w:tr>
      <w:tr w:rsidR="00B528EA" w14:paraId="47264951" w14:textId="77777777"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1E2D2A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4D </w:t>
            </w:r>
            <w:r>
              <w:rPr>
                <w:rFonts w:ascii="Times New Roman" w:hAnsi="Times New Roman"/>
                <w:b/>
                <w:bCs/>
              </w:rPr>
              <w:t>毫米波雷达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B77F98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全天候入侵检测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A6D42B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探测距离</w:t>
            </w:r>
            <w:r>
              <w:rPr>
                <w:rFonts w:ascii="Times New Roman" w:hAnsi="Times New Roman"/>
              </w:rPr>
              <w:t xml:space="preserve"> 300m</w:t>
            </w:r>
          </w:p>
        </w:tc>
      </w:tr>
      <w:tr w:rsidR="00B528EA" w14:paraId="3ACEABC7" w14:textId="77777777"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D77E25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网络拾音器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0F237D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玻璃破碎、关键词识别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D14848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拾音距离</w:t>
            </w:r>
            <w:r>
              <w:rPr>
                <w:rFonts w:ascii="Times New Roman" w:hAnsi="Times New Roman"/>
              </w:rPr>
              <w:t xml:space="preserve"> &gt;10m</w:t>
            </w:r>
          </w:p>
        </w:tc>
      </w:tr>
    </w:tbl>
    <w:p w14:paraId="25A0BEEC" w14:textId="77777777" w:rsidR="00B528EA" w:rsidRDefault="00000000">
      <w:pPr>
        <w:pStyle w:val="3"/>
        <w:rPr>
          <w:rFonts w:ascii="Times New Roman" w:hAnsi="Times New Roman"/>
        </w:rPr>
      </w:pPr>
      <w:bookmarkStart w:id="25" w:name="_Toc__Web__16"/>
      <w:bookmarkStart w:id="26" w:name="_Toc13800"/>
      <w:r>
        <w:rPr>
          <w:rFonts w:ascii="Times New Roman" w:hAnsi="Times New Roman"/>
        </w:rPr>
        <w:t>直观的</w:t>
      </w:r>
      <w:r>
        <w:rPr>
          <w:rFonts w:ascii="Times New Roman" w:hAnsi="Times New Roman"/>
        </w:rPr>
        <w:t xml:space="preserve"> Web </w:t>
      </w:r>
      <w:r>
        <w:rPr>
          <w:rFonts w:ascii="Times New Roman" w:hAnsi="Times New Roman"/>
        </w:rPr>
        <w:t>管理界面</w:t>
      </w:r>
      <w:bookmarkEnd w:id="25"/>
      <w:bookmarkEnd w:id="26"/>
    </w:p>
    <w:p w14:paraId="22C91E1B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边缘端管理界面</w:t>
      </w:r>
      <w:r>
        <w:rPr>
          <w:rFonts w:ascii="Times New Roman" w:hAnsi="Times New Roman"/>
          <w:noProof/>
        </w:rPr>
        <w:drawing>
          <wp:inline distT="0" distB="0" distL="0" distR="0" wp14:anchorId="33E50CEE" wp14:editId="752DC912">
            <wp:extent cx="4953000" cy="2762250"/>
            <wp:effectExtent l="0" t="0" r="0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4B865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图：</w:t>
      </w:r>
      <w:r>
        <w:rPr>
          <w:rFonts w:ascii="Times New Roman" w:hAnsi="Times New Roman"/>
        </w:rPr>
        <w:t xml:space="preserve">AI BOX Pro </w:t>
      </w:r>
      <w:r>
        <w:rPr>
          <w:rFonts w:ascii="Times New Roman" w:hAnsi="Times New Roman"/>
        </w:rPr>
        <w:t>边缘端</w:t>
      </w:r>
      <w:r>
        <w:rPr>
          <w:rFonts w:ascii="Times New Roman" w:hAnsi="Times New Roman"/>
        </w:rPr>
        <w:t xml:space="preserve"> Web </w:t>
      </w:r>
      <w:r>
        <w:rPr>
          <w:rFonts w:ascii="Times New Roman" w:hAnsi="Times New Roman"/>
        </w:rPr>
        <w:t>管理界面。</w:t>
      </w:r>
    </w:p>
    <w:p w14:paraId="1C72B237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系统提供现代化的</w:t>
      </w:r>
      <w:r>
        <w:rPr>
          <w:rFonts w:ascii="Times New Roman" w:hAnsi="Times New Roman"/>
          <w:i/>
          <w:iCs/>
        </w:rPr>
        <w:t xml:space="preserve"> Web </w:t>
      </w:r>
      <w:r>
        <w:rPr>
          <w:rFonts w:ascii="Times New Roman" w:hAnsi="Times New Roman"/>
          <w:i/>
          <w:iCs/>
        </w:rPr>
        <w:t>管理平台，支持实时视频监控（多分屏显示）、系统资源监控（</w:t>
      </w:r>
      <w:r>
        <w:rPr>
          <w:rFonts w:ascii="Times New Roman" w:hAnsi="Times New Roman"/>
          <w:i/>
          <w:iCs/>
        </w:rPr>
        <w:t>CPU/</w:t>
      </w:r>
      <w:r>
        <w:rPr>
          <w:rFonts w:ascii="Times New Roman" w:hAnsi="Times New Roman"/>
          <w:i/>
          <w:iCs/>
        </w:rPr>
        <w:t>内存</w:t>
      </w:r>
      <w:r>
        <w:rPr>
          <w:rFonts w:ascii="Times New Roman" w:hAnsi="Times New Roman"/>
          <w:i/>
          <w:iCs/>
        </w:rPr>
        <w:t>/</w:t>
      </w:r>
      <w:r>
        <w:rPr>
          <w:rFonts w:ascii="Times New Roman" w:hAnsi="Times New Roman"/>
          <w:i/>
          <w:iCs/>
        </w:rPr>
        <w:t>存储）、告警事件管理、可视化检测区域绘制等功能，界面简洁直观，支持</w:t>
      </w:r>
      <w:r>
        <w:rPr>
          <w:rFonts w:ascii="Times New Roman" w:hAnsi="Times New Roman"/>
          <w:i/>
          <w:iCs/>
        </w:rPr>
        <w:t xml:space="preserve"> PC </w:t>
      </w:r>
      <w:r>
        <w:rPr>
          <w:rFonts w:ascii="Times New Roman" w:hAnsi="Times New Roman"/>
          <w:i/>
          <w:iCs/>
        </w:rPr>
        <w:t>和移动端访问。</w:t>
      </w:r>
    </w:p>
    <w:p w14:paraId="772BB24E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核心功能</w:t>
      </w:r>
      <w:r>
        <w:rPr>
          <w:rFonts w:ascii="Times New Roman" w:hAnsi="Times New Roman"/>
        </w:rPr>
        <w:t>：</w:t>
      </w:r>
    </w:p>
    <w:p w14:paraId="626461BB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实时视频监控（</w:t>
      </w:r>
      <w:r>
        <w:rPr>
          <w:rFonts w:ascii="Times New Roman" w:hAnsi="Times New Roman"/>
        </w:rPr>
        <w:t xml:space="preserve">1/4/9/16 </w:t>
      </w:r>
      <w:r>
        <w:rPr>
          <w:rFonts w:ascii="Times New Roman" w:hAnsi="Times New Roman"/>
        </w:rPr>
        <w:t>分屏）</w:t>
      </w:r>
    </w:p>
    <w:p w14:paraId="40062577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可视化绘制检测区域</w:t>
      </w:r>
    </w:p>
    <w:p w14:paraId="46D81A9A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告警事件列表与视频回放</w:t>
      </w:r>
    </w:p>
    <w:p w14:paraId="6B814DA6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CPU/</w:t>
      </w:r>
      <w:r>
        <w:rPr>
          <w:rFonts w:ascii="Times New Roman" w:hAnsi="Times New Roman"/>
        </w:rPr>
        <w:t>内存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存储实时监控</w:t>
      </w:r>
    </w:p>
    <w:p w14:paraId="5A8CD2FD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</w:t>
      </w:r>
      <w:r>
        <w:rPr>
          <w:rFonts w:ascii="Times New Roman" w:hAnsi="Times New Roman"/>
        </w:rPr>
        <w:t xml:space="preserve"> PC </w:t>
      </w:r>
      <w:r>
        <w:rPr>
          <w:rFonts w:ascii="Times New Roman" w:hAnsi="Times New Roman"/>
        </w:rPr>
        <w:t>和移动端访问</w:t>
      </w:r>
    </w:p>
    <w:p w14:paraId="67870D26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云端管理系统</w:t>
      </w:r>
    </w:p>
    <w:p w14:paraId="43105175" w14:textId="77777777" w:rsidR="00B528EA" w:rsidRDefault="00000000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887A3BB" wp14:editId="06A1483B">
            <wp:extent cx="4953000" cy="27622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1C97F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图：云端设备管理界面。</w:t>
      </w:r>
    </w:p>
    <w:p w14:paraId="196BFEBB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集中管理多台设备，实时监控设备状态（在线</w:t>
      </w:r>
      <w:r>
        <w:rPr>
          <w:rFonts w:ascii="Times New Roman" w:hAnsi="Times New Roman"/>
          <w:i/>
          <w:iCs/>
        </w:rPr>
        <w:t>/</w:t>
      </w:r>
      <w:r>
        <w:rPr>
          <w:rFonts w:ascii="Times New Roman" w:hAnsi="Times New Roman"/>
          <w:i/>
          <w:iCs/>
        </w:rPr>
        <w:t>离线</w:t>
      </w:r>
      <w:r>
        <w:rPr>
          <w:rFonts w:ascii="Times New Roman" w:hAnsi="Times New Roman"/>
          <w:i/>
          <w:iCs/>
        </w:rPr>
        <w:t>/</w:t>
      </w:r>
      <w:r>
        <w:rPr>
          <w:rFonts w:ascii="Times New Roman" w:hAnsi="Times New Roman"/>
          <w:i/>
          <w:iCs/>
        </w:rPr>
        <w:t>告警）、资源使用情况（</w:t>
      </w:r>
      <w:r>
        <w:rPr>
          <w:rFonts w:ascii="Times New Roman" w:hAnsi="Times New Roman"/>
          <w:i/>
          <w:iCs/>
        </w:rPr>
        <w:t>CPU/</w:t>
      </w:r>
      <w:r>
        <w:rPr>
          <w:rFonts w:ascii="Times New Roman" w:hAnsi="Times New Roman"/>
          <w:i/>
          <w:iCs/>
        </w:rPr>
        <w:t>内存</w:t>
      </w:r>
      <w:r>
        <w:rPr>
          <w:rFonts w:ascii="Times New Roman" w:hAnsi="Times New Roman"/>
          <w:i/>
          <w:iCs/>
        </w:rPr>
        <w:t>/</w:t>
      </w:r>
      <w:r>
        <w:rPr>
          <w:rFonts w:ascii="Times New Roman" w:hAnsi="Times New Roman"/>
          <w:i/>
          <w:iCs/>
        </w:rPr>
        <w:t>存储）、地理位置分布，支持批量配置下发和</w:t>
      </w:r>
      <w:r>
        <w:rPr>
          <w:rFonts w:ascii="Times New Roman" w:hAnsi="Times New Roman"/>
          <w:i/>
          <w:iCs/>
        </w:rPr>
        <w:t xml:space="preserve"> OTA </w:t>
      </w:r>
      <w:r>
        <w:rPr>
          <w:rFonts w:ascii="Times New Roman" w:hAnsi="Times New Roman"/>
          <w:i/>
          <w:iCs/>
        </w:rPr>
        <w:t>远程升级。</w:t>
      </w:r>
    </w:p>
    <w:p w14:paraId="5F180D7F" w14:textId="77777777" w:rsidR="00B528EA" w:rsidRDefault="00000000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45CA652" wp14:editId="21657C0C">
            <wp:extent cx="4953000" cy="2762250"/>
            <wp:effectExtent l="0" t="0" r="0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A9881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图：云端视频管理界面。</w:t>
      </w:r>
    </w:p>
    <w:p w14:paraId="4F495EC2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lastRenderedPageBreak/>
        <w:t>跨设备视频流统一管理，支持</w:t>
      </w:r>
      <w:r>
        <w:rPr>
          <w:rFonts w:ascii="Times New Roman" w:hAnsi="Times New Roman"/>
          <w:i/>
          <w:iCs/>
        </w:rPr>
        <w:t xml:space="preserve"> 100+</w:t>
      </w:r>
      <w:r>
        <w:rPr>
          <w:rFonts w:ascii="Times New Roman" w:hAnsi="Times New Roman"/>
          <w:i/>
          <w:iCs/>
        </w:rPr>
        <w:t>路视频同时预览（</w:t>
      </w:r>
      <w:r>
        <w:rPr>
          <w:rFonts w:ascii="Times New Roman" w:hAnsi="Times New Roman"/>
          <w:i/>
          <w:iCs/>
        </w:rPr>
        <w:t xml:space="preserve">1/4/9/16 </w:t>
      </w:r>
      <w:r>
        <w:rPr>
          <w:rFonts w:ascii="Times New Roman" w:hAnsi="Times New Roman"/>
          <w:i/>
          <w:iCs/>
        </w:rPr>
        <w:t>分屏），提供</w:t>
      </w:r>
      <w:r>
        <w:rPr>
          <w:rFonts w:ascii="Times New Roman" w:hAnsi="Times New Roman"/>
          <w:i/>
          <w:iCs/>
        </w:rPr>
        <w:t xml:space="preserve"> PTZ </w:t>
      </w:r>
      <w:r>
        <w:rPr>
          <w:rFonts w:ascii="Times New Roman" w:hAnsi="Times New Roman"/>
          <w:i/>
          <w:iCs/>
        </w:rPr>
        <w:t>云台控制、录像管理、</w:t>
      </w:r>
      <w:r>
        <w:rPr>
          <w:rFonts w:ascii="Times New Roman" w:hAnsi="Times New Roman"/>
          <w:i/>
          <w:iCs/>
        </w:rPr>
        <w:t xml:space="preserve">AI </w:t>
      </w:r>
      <w:r>
        <w:rPr>
          <w:rFonts w:ascii="Times New Roman" w:hAnsi="Times New Roman"/>
          <w:i/>
          <w:iCs/>
        </w:rPr>
        <w:t>算法配置和电子地图标注功能。</w:t>
      </w:r>
    </w:p>
    <w:p w14:paraId="4CC526C5" w14:textId="77777777" w:rsidR="00B528EA" w:rsidRDefault="00000000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4D548D55" wp14:editId="3FBEDFD4">
            <wp:extent cx="4953000" cy="27622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D3BCB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图：云端告警管理界面。</w:t>
      </w:r>
    </w:p>
    <w:p w14:paraId="739BA79F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集中监控所有设备的告警事件，支持多维度筛选（时间</w:t>
      </w:r>
      <w:r>
        <w:rPr>
          <w:rFonts w:ascii="Times New Roman" w:hAnsi="Times New Roman"/>
          <w:i/>
          <w:iCs/>
        </w:rPr>
        <w:t>/</w:t>
      </w:r>
      <w:r>
        <w:rPr>
          <w:rFonts w:ascii="Times New Roman" w:hAnsi="Times New Roman"/>
          <w:i/>
          <w:iCs/>
        </w:rPr>
        <w:t>类型</w:t>
      </w:r>
      <w:r>
        <w:rPr>
          <w:rFonts w:ascii="Times New Roman" w:hAnsi="Times New Roman"/>
          <w:i/>
          <w:iCs/>
        </w:rPr>
        <w:t>/</w:t>
      </w:r>
      <w:r>
        <w:rPr>
          <w:rFonts w:ascii="Times New Roman" w:hAnsi="Times New Roman"/>
          <w:i/>
          <w:iCs/>
        </w:rPr>
        <w:t>状态</w:t>
      </w:r>
      <w:r>
        <w:rPr>
          <w:rFonts w:ascii="Times New Roman" w:hAnsi="Times New Roman"/>
          <w:i/>
          <w:iCs/>
        </w:rPr>
        <w:t>/</w:t>
      </w:r>
      <w:r>
        <w:rPr>
          <w:rFonts w:ascii="Times New Roman" w:hAnsi="Times New Roman"/>
          <w:i/>
          <w:iCs/>
        </w:rPr>
        <w:t>严重程度）、告警详情查看、视频回放、批量处理和工单生成，提供告警趋势分析和统计报表。</w:t>
      </w:r>
    </w:p>
    <w:p w14:paraId="357A668A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云端核心功能</w:t>
      </w:r>
      <w:r>
        <w:rPr>
          <w:rFonts w:ascii="Times New Roman" w:hAnsi="Times New Roman"/>
        </w:rPr>
        <w:t>：</w:t>
      </w:r>
    </w:p>
    <w:p w14:paraId="33BC85A3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多设备集中管理（支持</w:t>
      </w:r>
      <w:r>
        <w:rPr>
          <w:rFonts w:ascii="Times New Roman" w:hAnsi="Times New Roman"/>
        </w:rPr>
        <w:t xml:space="preserve"> 100+</w:t>
      </w:r>
      <w:r>
        <w:rPr>
          <w:rFonts w:ascii="Times New Roman" w:hAnsi="Times New Roman"/>
        </w:rPr>
        <w:t>台设备）</w:t>
      </w:r>
    </w:p>
    <w:p w14:paraId="625F9F52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跨设备视频流统一接入（支持</w:t>
      </w:r>
      <w:r>
        <w:rPr>
          <w:rFonts w:ascii="Times New Roman" w:hAnsi="Times New Roman"/>
        </w:rPr>
        <w:t xml:space="preserve"> 100+</w:t>
      </w:r>
      <w:r>
        <w:rPr>
          <w:rFonts w:ascii="Times New Roman" w:hAnsi="Times New Roman"/>
        </w:rPr>
        <w:t>路）</w:t>
      </w:r>
    </w:p>
    <w:p w14:paraId="096FF638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集中告警监控与处理</w:t>
      </w:r>
    </w:p>
    <w:p w14:paraId="27456543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AI </w:t>
      </w:r>
      <w:r>
        <w:rPr>
          <w:rFonts w:ascii="Times New Roman" w:hAnsi="Times New Roman"/>
        </w:rPr>
        <w:t>模型训练与热更新</w:t>
      </w:r>
    </w:p>
    <w:p w14:paraId="2C4A878B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数据汇聚分析与统计报表</w:t>
      </w:r>
    </w:p>
    <w:p w14:paraId="423EAEEC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电子地图可视化</w:t>
      </w:r>
    </w:p>
    <w:p w14:paraId="79C95BE3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支持私有化部署</w:t>
      </w:r>
    </w:p>
    <w:p w14:paraId="3CD71098" w14:textId="77777777" w:rsidR="00B528EA" w:rsidRDefault="00000000">
      <w:pPr>
        <w:pStyle w:val="3"/>
        <w:rPr>
          <w:rFonts w:ascii="Times New Roman" w:hAnsi="Times New Roman"/>
        </w:rPr>
      </w:pPr>
      <w:bookmarkStart w:id="27" w:name="_Toc_heading_17"/>
      <w:bookmarkStart w:id="28" w:name="_Toc12030"/>
      <w:r>
        <w:rPr>
          <w:rFonts w:ascii="Times New Roman" w:hAnsi="Times New Roman"/>
        </w:rPr>
        <w:t>灵活的接口扩展</w:t>
      </w:r>
      <w:bookmarkEnd w:id="27"/>
      <w:bookmarkEnd w:id="28"/>
    </w:p>
    <w:p w14:paraId="21A47E3F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网络</w:t>
      </w:r>
      <w:r>
        <w:rPr>
          <w:rFonts w:ascii="Times New Roman" w:hAnsi="Times New Roman"/>
        </w:rPr>
        <w:t>：千兆以太网、</w:t>
      </w:r>
      <w:r>
        <w:rPr>
          <w:rFonts w:ascii="Times New Roman" w:hAnsi="Times New Roman"/>
        </w:rPr>
        <w:t xml:space="preserve">4G </w:t>
      </w:r>
      <w:r>
        <w:rPr>
          <w:rFonts w:ascii="Times New Roman" w:hAnsi="Times New Roman"/>
        </w:rPr>
        <w:t>全网通、</w:t>
      </w:r>
      <w:r>
        <w:rPr>
          <w:rFonts w:ascii="Times New Roman" w:hAnsi="Times New Roman"/>
        </w:rPr>
        <w:t>Wi-Fi 6</w:t>
      </w:r>
    </w:p>
    <w:p w14:paraId="3E8C075C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USB</w:t>
      </w:r>
      <w:r>
        <w:rPr>
          <w:rFonts w:ascii="Times New Roman" w:hAnsi="Times New Roman"/>
        </w:rPr>
        <w:t>: USB 3.2 × 4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USB 2.0 × 1</w:t>
      </w:r>
    </w:p>
    <w:p w14:paraId="1D033169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视频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>HDMI 2.1</w:t>
      </w:r>
      <w:r>
        <w:rPr>
          <w:rFonts w:ascii="Times New Roman" w:hAnsi="Times New Roman"/>
        </w:rPr>
        <w:t>（支持</w:t>
      </w:r>
      <w:r>
        <w:rPr>
          <w:rFonts w:ascii="Times New Roman" w:hAnsi="Times New Roman"/>
        </w:rPr>
        <w:t xml:space="preserve"> 4K @60Hz</w:t>
      </w:r>
      <w:r>
        <w:rPr>
          <w:rFonts w:ascii="Times New Roman" w:hAnsi="Times New Roman"/>
        </w:rPr>
        <w:t>）</w:t>
      </w:r>
    </w:p>
    <w:p w14:paraId="1E8B4C95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串口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>RS232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RS485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TTL × 2</w:t>
      </w:r>
    </w:p>
    <w:p w14:paraId="6105B5E3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  <w:b/>
          <w:bCs/>
        </w:rPr>
        <w:t>其他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>GPIO × 8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 xml:space="preserve">12V DC </w:t>
      </w:r>
      <w:r>
        <w:rPr>
          <w:rFonts w:ascii="Times New Roman" w:hAnsi="Times New Roman"/>
        </w:rPr>
        <w:t>供电</w:t>
      </w:r>
    </w:p>
    <w:p w14:paraId="331FA36D" w14:textId="77777777" w:rsidR="00B528EA" w:rsidRDefault="00000000">
      <w:pPr>
        <w:pStyle w:val="3"/>
        <w:rPr>
          <w:rFonts w:ascii="Times New Roman" w:hAnsi="Times New Roman"/>
        </w:rPr>
      </w:pPr>
      <w:bookmarkStart w:id="29" w:name="_Toc_heading_18"/>
      <w:r>
        <w:rPr>
          <w:rFonts w:ascii="Times New Roman" w:hAnsi="Times New Roman"/>
        </w:rPr>
        <w:t>多种告警推送方式</w:t>
      </w:r>
      <w:bookmarkEnd w:id="29"/>
    </w:p>
    <w:p w14:paraId="5FCD5DE5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支持</w:t>
      </w:r>
      <w:r>
        <w:rPr>
          <w:rFonts w:ascii="Times New Roman" w:hAnsi="Times New Roman"/>
        </w:rPr>
        <w:t xml:space="preserve"> HTTP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Kafka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Redis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MongoDB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MQTT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 xml:space="preserve">WebSocket </w:t>
      </w:r>
      <w:r>
        <w:rPr>
          <w:rFonts w:ascii="Times New Roman" w:hAnsi="Times New Roman"/>
        </w:rPr>
        <w:t>六种推送协议，灵活对接客户现有系统。</w:t>
      </w:r>
    </w:p>
    <w:p w14:paraId="6497F71A" w14:textId="77777777" w:rsidR="00B528EA" w:rsidRDefault="00000000">
      <w:pPr>
        <w:pStyle w:val="2"/>
        <w:rPr>
          <w:rFonts w:ascii="Times New Roman" w:hAnsi="Times New Roman"/>
        </w:rPr>
      </w:pPr>
      <w:bookmarkStart w:id="30" w:name="_Toc__4__19"/>
      <w:bookmarkStart w:id="31" w:name="_Toc25273"/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</w:rPr>
        <w:t>应用场景</w:t>
      </w:r>
      <w:bookmarkEnd w:id="30"/>
      <w:bookmarkEnd w:id="31"/>
    </w:p>
    <w:p w14:paraId="34EF8347" w14:textId="77777777" w:rsidR="00B528EA" w:rsidRDefault="00000000">
      <w:pPr>
        <w:pStyle w:val="3"/>
        <w:rPr>
          <w:rFonts w:ascii="Times New Roman" w:hAnsi="Times New Roman"/>
        </w:rPr>
      </w:pPr>
      <w:bookmarkStart w:id="32" w:name="_Toc_heading_20"/>
      <w:r>
        <w:rPr>
          <w:rFonts w:ascii="Times New Roman" w:hAnsi="Times New Roman"/>
        </w:rPr>
        <w:t>光伏电站智能监测</w:t>
      </w:r>
      <w:bookmarkEnd w:id="32"/>
    </w:p>
    <w:p w14:paraId="638C04AC" w14:textId="77777777" w:rsidR="00B528EA" w:rsidRDefault="00000000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189D9BB7" wp14:editId="0EC666CE">
            <wp:extent cx="4953000" cy="2759789"/>
            <wp:effectExtent l="0" t="0" r="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59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C1813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图：光伏电站多维一体智能监测系统。</w:t>
      </w:r>
    </w:p>
    <w:p w14:paraId="38543F5C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系统集成边缘计算、可见光监测、热红外监测、周界安防、气象站、无人机巡检和云平台管理，实现热斑检测、积灰识别、组件缺陷检测等全方位监测能力。</w:t>
      </w:r>
    </w:p>
    <w:p w14:paraId="130F7794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监测内容</w:t>
      </w:r>
      <w:r>
        <w:rPr>
          <w:rFonts w:ascii="Times New Roman" w:hAnsi="Times New Roman"/>
        </w:rPr>
        <w:t>：热斑检测、积灰识别、组件缺陷、周界安防、发电预测</w:t>
      </w:r>
    </w:p>
    <w:p w14:paraId="536B235C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部署方案</w:t>
      </w:r>
      <w:r>
        <w:rPr>
          <w:rFonts w:ascii="Times New Roman" w:hAnsi="Times New Roman"/>
        </w:rPr>
        <w:t>（多维一体系统）</w:t>
      </w:r>
      <w:r>
        <w:rPr>
          <w:rFonts w:ascii="Times New Roman" w:hAnsi="Times New Roman"/>
        </w:rPr>
        <w:t>: AI BOX Pro</w:t>
      </w:r>
      <w:r>
        <w:rPr>
          <w:rFonts w:ascii="Times New Roman" w:hAnsi="Times New Roman"/>
        </w:rPr>
        <w:t>（边缘计算）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高清摄像头（积灰检测）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热红外相机（热斑检测）</w:t>
      </w:r>
      <w:r>
        <w:rPr>
          <w:rFonts w:ascii="Times New Roman" w:hAnsi="Times New Roman"/>
        </w:rPr>
        <w:t xml:space="preserve">+ 4D </w:t>
      </w:r>
      <w:r>
        <w:rPr>
          <w:rFonts w:ascii="Times New Roman" w:hAnsi="Times New Roman"/>
        </w:rPr>
        <w:t>毫米波雷达（周界安防）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气象站（辐照度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风速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温湿度）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无人机巡检系统（三光吊舱）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云端数据平台（边云协同）</w:t>
      </w:r>
    </w:p>
    <w:p w14:paraId="50385BE9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实际效果</w:t>
      </w:r>
      <w:r>
        <w:rPr>
          <w:rFonts w:ascii="Times New Roman" w:hAnsi="Times New Roman"/>
        </w:rPr>
        <w:t>（基于中国实际工程案例）</w:t>
      </w:r>
      <w:r>
        <w:rPr>
          <w:rFonts w:ascii="Times New Roman" w:hAnsi="Times New Roman"/>
        </w:rPr>
        <w:t>:</w:t>
      </w:r>
    </w:p>
    <w:p w14:paraId="1D2ACB2B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热斑检测准确率：</w:t>
      </w:r>
      <w:r>
        <w:rPr>
          <w:rFonts w:ascii="Times New Roman" w:hAnsi="Times New Roman"/>
        </w:rPr>
        <w:t>93-95%</w:t>
      </w:r>
      <w:r>
        <w:rPr>
          <w:rFonts w:ascii="Times New Roman" w:hAnsi="Times New Roman"/>
        </w:rPr>
        <w:t>（热红外监测）</w:t>
      </w:r>
    </w:p>
    <w:p w14:paraId="0DC0FC14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积灰识别准确率：</w:t>
      </w:r>
      <w:r>
        <w:rPr>
          <w:rFonts w:ascii="Times New Roman" w:hAnsi="Times New Roman"/>
        </w:rPr>
        <w:t>87-91%</w:t>
      </w:r>
      <w:r>
        <w:rPr>
          <w:rFonts w:ascii="Times New Roman" w:hAnsi="Times New Roman"/>
        </w:rPr>
        <w:t>（可见光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污浊度传感器）</w:t>
      </w:r>
    </w:p>
    <w:p w14:paraId="3F933B5F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组件缺陷检出率：</w:t>
      </w:r>
      <w:r>
        <w:rPr>
          <w:rFonts w:ascii="Times New Roman" w:hAnsi="Times New Roman"/>
        </w:rPr>
        <w:t>87-91%</w:t>
      </w:r>
      <w:r>
        <w:rPr>
          <w:rFonts w:ascii="Times New Roman" w:hAnsi="Times New Roman"/>
        </w:rPr>
        <w:t>（无人机</w:t>
      </w:r>
      <w:r>
        <w:rPr>
          <w:rFonts w:ascii="Times New Roman" w:hAnsi="Times New Roman"/>
        </w:rPr>
        <w:t xml:space="preserve"> + AI </w:t>
      </w:r>
      <w:r>
        <w:rPr>
          <w:rFonts w:ascii="Times New Roman" w:hAnsi="Times New Roman"/>
        </w:rPr>
        <w:t>识别）</w:t>
      </w:r>
    </w:p>
    <w:p w14:paraId="0E597685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故障发现时间：从</w:t>
      </w:r>
      <w:r>
        <w:rPr>
          <w:rFonts w:ascii="Times New Roman" w:hAnsi="Times New Roman"/>
        </w:rPr>
        <w:t xml:space="preserve"> 24 </w:t>
      </w:r>
      <w:r>
        <w:rPr>
          <w:rFonts w:ascii="Times New Roman" w:hAnsi="Times New Roman"/>
        </w:rPr>
        <w:t>小时缩短至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小时</w:t>
      </w:r>
    </w:p>
    <w:p w14:paraId="192478FA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平均每天发现</w:t>
      </w:r>
      <w:r>
        <w:rPr>
          <w:rFonts w:ascii="Times New Roman" w:hAnsi="Times New Roman"/>
        </w:rPr>
        <w:t xml:space="preserve"> 3-5 </w:t>
      </w:r>
      <w:r>
        <w:rPr>
          <w:rFonts w:ascii="Times New Roman" w:hAnsi="Times New Roman"/>
        </w:rPr>
        <w:t>个故障组件（</w:t>
      </w:r>
      <w:r>
        <w:rPr>
          <w:rFonts w:ascii="Times New Roman" w:hAnsi="Times New Roman"/>
        </w:rPr>
        <w:t xml:space="preserve">60% </w:t>
      </w:r>
      <w:r>
        <w:rPr>
          <w:rFonts w:ascii="Times New Roman" w:hAnsi="Times New Roman"/>
        </w:rPr>
        <w:t>确认为真实故障）</w:t>
      </w:r>
    </w:p>
    <w:p w14:paraId="2741CC30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年度等效利用小时数增加：</w:t>
      </w:r>
      <w:r>
        <w:rPr>
          <w:rFonts w:ascii="Times New Roman" w:hAnsi="Times New Roman"/>
        </w:rPr>
        <w:t xml:space="preserve">86 </w:t>
      </w:r>
      <w:r>
        <w:rPr>
          <w:rFonts w:ascii="Times New Roman" w:hAnsi="Times New Roman"/>
        </w:rPr>
        <w:t>小时</w:t>
      </w:r>
    </w:p>
    <w:p w14:paraId="22431E36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成功预警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起火灾，避免重大损失</w:t>
      </w:r>
    </w:p>
    <w:p w14:paraId="03EAD01E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运维人工成本降低：</w:t>
      </w:r>
      <w:r>
        <w:rPr>
          <w:rFonts w:ascii="Times New Roman" w:hAnsi="Times New Roman"/>
        </w:rPr>
        <w:t>47%</w:t>
      </w:r>
    </w:p>
    <w:p w14:paraId="623EC1D9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辐照度测量误差：</w:t>
      </w:r>
      <w:r>
        <w:rPr>
          <w:rFonts w:ascii="Times New Roman" w:hAnsi="Times New Roman"/>
        </w:rPr>
        <w:t>≤2%</w:t>
      </w:r>
      <w:r>
        <w:rPr>
          <w:rFonts w:ascii="Times New Roman" w:hAnsi="Times New Roman"/>
        </w:rPr>
        <w:t>（气象站高精度传感器）</w:t>
      </w:r>
    </w:p>
    <w:p w14:paraId="1C9F8F74" w14:textId="77777777" w:rsidR="00B528EA" w:rsidRDefault="00000000">
      <w:pPr>
        <w:pStyle w:val="3"/>
        <w:rPr>
          <w:rFonts w:ascii="Times New Roman" w:hAnsi="Times New Roman"/>
        </w:rPr>
      </w:pPr>
      <w:bookmarkStart w:id="33" w:name="_Toc_heading_21"/>
      <w:r>
        <w:rPr>
          <w:rFonts w:ascii="Times New Roman" w:hAnsi="Times New Roman"/>
        </w:rPr>
        <w:t>风电场智能巡检</w:t>
      </w:r>
      <w:bookmarkEnd w:id="33"/>
    </w:p>
    <w:p w14:paraId="304F2504" w14:textId="77777777" w:rsidR="00B528EA" w:rsidRDefault="00000000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40EE65CA" wp14:editId="2A9A4405">
            <wp:extent cx="4953000" cy="2759789"/>
            <wp:effectExtent l="0" t="0" r="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59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BD60E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图：风电场智能巡检系统。</w:t>
      </w:r>
    </w:p>
    <w:p w14:paraId="635FBB7D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 xml:space="preserve">AI BOX Pro </w:t>
      </w:r>
      <w:r>
        <w:rPr>
          <w:rFonts w:ascii="Times New Roman" w:hAnsi="Times New Roman"/>
          <w:i/>
          <w:iCs/>
        </w:rPr>
        <w:t>设备安装在塔筒底部，集成高清摄像头、热红外相机、激光雷达等多种传感器，实现叶片裂纹检测、塔筒倾斜监测、覆冰检测和机舱温度监测，完全替代人工登高检查。</w:t>
      </w:r>
    </w:p>
    <w:p w14:paraId="6AA89388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监测内容</w:t>
      </w:r>
      <w:r>
        <w:rPr>
          <w:rFonts w:ascii="Times New Roman" w:hAnsi="Times New Roman"/>
        </w:rPr>
        <w:t>：叶片裂纹、塔筒倾斜、覆冰检测、机舱温度</w:t>
      </w:r>
    </w:p>
    <w:p w14:paraId="6030C28A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部署方案</w:t>
      </w:r>
      <w:r>
        <w:rPr>
          <w:rFonts w:ascii="Times New Roman" w:hAnsi="Times New Roman"/>
        </w:rPr>
        <w:t>（多维一体系统）</w:t>
      </w:r>
      <w:r>
        <w:rPr>
          <w:rFonts w:ascii="Times New Roman" w:hAnsi="Times New Roman"/>
        </w:rPr>
        <w:t>: AI BOX Pro</w:t>
      </w:r>
      <w:r>
        <w:rPr>
          <w:rFonts w:ascii="Times New Roman" w:hAnsi="Times New Roman"/>
        </w:rPr>
        <w:t>（边缘计算）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高清摄像头（积灰检测）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热红外相机（热斑检测）</w:t>
      </w:r>
      <w:r>
        <w:rPr>
          <w:rFonts w:ascii="Times New Roman" w:hAnsi="Times New Roman"/>
        </w:rPr>
        <w:t xml:space="preserve">+ 4D </w:t>
      </w:r>
      <w:r>
        <w:rPr>
          <w:rFonts w:ascii="Times New Roman" w:hAnsi="Times New Roman"/>
        </w:rPr>
        <w:t>毫米波雷达（周界安防）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气象站（辐照度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风速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温湿度）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无人机巡检系统（三光吊舱）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云端数据平台（边云协同）</w:t>
      </w:r>
    </w:p>
    <w:p w14:paraId="49A404D2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实际效果</w:t>
      </w:r>
      <w:r>
        <w:rPr>
          <w:rFonts w:ascii="Times New Roman" w:hAnsi="Times New Roman"/>
        </w:rPr>
        <w:t>：</w:t>
      </w:r>
    </w:p>
    <w:p w14:paraId="3459BA37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叶片裂纹检测准确率：</w:t>
      </w:r>
      <w:r>
        <w:rPr>
          <w:rFonts w:ascii="Times New Roman" w:hAnsi="Times New Roman"/>
        </w:rPr>
        <w:t>89-93%</w:t>
      </w:r>
    </w:p>
    <w:p w14:paraId="7149A638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塔筒倾斜监测精度：</w:t>
      </w:r>
      <w:r>
        <w:rPr>
          <w:rFonts w:ascii="Times New Roman" w:hAnsi="Times New Roman"/>
        </w:rPr>
        <w:t>±0.1°</w:t>
      </w:r>
    </w:p>
    <w:p w14:paraId="317AB52B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覆冰检测提前</w:t>
      </w:r>
      <w:r>
        <w:rPr>
          <w:rFonts w:ascii="Times New Roman" w:hAnsi="Times New Roman"/>
        </w:rPr>
        <w:t xml:space="preserve"> 4-6 </w:t>
      </w:r>
      <w:r>
        <w:rPr>
          <w:rFonts w:ascii="Times New Roman" w:hAnsi="Times New Roman"/>
        </w:rPr>
        <w:t>小时预警</w:t>
      </w:r>
    </w:p>
    <w:p w14:paraId="4B851227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累计发现</w:t>
      </w:r>
      <w:r>
        <w:rPr>
          <w:rFonts w:ascii="Times New Roman" w:hAnsi="Times New Roman"/>
        </w:rPr>
        <w:t xml:space="preserve"> 12 </w:t>
      </w:r>
      <w:r>
        <w:rPr>
          <w:rFonts w:ascii="Times New Roman" w:hAnsi="Times New Roman"/>
        </w:rPr>
        <w:t>处叶片裂纹，</w:t>
      </w:r>
      <w:r>
        <w:rPr>
          <w:rFonts w:ascii="Times New Roman" w:hAnsi="Times New Roman"/>
        </w:rPr>
        <w:t xml:space="preserve">3 </w:t>
      </w:r>
      <w:r>
        <w:rPr>
          <w:rFonts w:ascii="Times New Roman" w:hAnsi="Times New Roman"/>
        </w:rPr>
        <w:t>台风机倾斜超标</w:t>
      </w:r>
    </w:p>
    <w:p w14:paraId="4B1652B6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无需人工登高检查，安全性大幅提升</w:t>
      </w:r>
    </w:p>
    <w:p w14:paraId="326FE337" w14:textId="77777777" w:rsidR="00B528EA" w:rsidRDefault="00000000">
      <w:pPr>
        <w:pStyle w:val="3"/>
        <w:rPr>
          <w:rFonts w:ascii="Times New Roman" w:hAnsi="Times New Roman"/>
        </w:rPr>
      </w:pPr>
      <w:bookmarkStart w:id="34" w:name="_Toc_heading_22"/>
      <w:r>
        <w:rPr>
          <w:rFonts w:ascii="Times New Roman" w:hAnsi="Times New Roman"/>
        </w:rPr>
        <w:t>水电站大坝监测</w:t>
      </w:r>
      <w:bookmarkEnd w:id="34"/>
    </w:p>
    <w:p w14:paraId="096C7952" w14:textId="77777777" w:rsidR="00B528EA" w:rsidRDefault="00000000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3682731B" wp14:editId="1A88510F">
            <wp:extent cx="4953000" cy="2759789"/>
            <wp:effectExtent l="0" t="0" r="0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59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6E514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>图：水电站大坝多维一体安全监测系统（空天地水立体监测网）。</w:t>
      </w:r>
    </w:p>
    <w:p w14:paraId="693F0322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系统集成无人机巡检、北斗</w:t>
      </w:r>
      <w:r>
        <w:rPr>
          <w:rFonts w:ascii="Times New Roman" w:hAnsi="Times New Roman"/>
          <w:i/>
          <w:iCs/>
        </w:rPr>
        <w:t xml:space="preserve"> GNSS </w:t>
      </w:r>
      <w:r>
        <w:rPr>
          <w:rFonts w:ascii="Times New Roman" w:hAnsi="Times New Roman"/>
          <w:i/>
          <w:iCs/>
        </w:rPr>
        <w:t>高精度定位、</w:t>
      </w:r>
      <w:r>
        <w:rPr>
          <w:rFonts w:ascii="Times New Roman" w:hAnsi="Times New Roman"/>
          <w:i/>
          <w:iCs/>
        </w:rPr>
        <w:t xml:space="preserve">AI BOX Pro </w:t>
      </w:r>
      <w:r>
        <w:rPr>
          <w:rFonts w:ascii="Times New Roman" w:hAnsi="Times New Roman"/>
          <w:i/>
          <w:iCs/>
        </w:rPr>
        <w:t>边缘计算、激光雷达点云差分、高清摄像头、热红外相机、</w:t>
      </w:r>
      <w:r>
        <w:rPr>
          <w:rFonts w:ascii="Times New Roman" w:hAnsi="Times New Roman"/>
          <w:i/>
          <w:iCs/>
        </w:rPr>
        <w:t xml:space="preserve">4D </w:t>
      </w:r>
      <w:r>
        <w:rPr>
          <w:rFonts w:ascii="Times New Roman" w:hAnsi="Times New Roman"/>
          <w:i/>
          <w:iCs/>
        </w:rPr>
        <w:t>毫米波雷达、水位计、声呐传感器、坝体内部传感器和云端数字孪生平台，实现坝体形变、裂缝检测、渗漏监测、水位监测、周界安防和人员身份识别等全方位监测能力。</w:t>
      </w:r>
    </w:p>
    <w:p w14:paraId="31682B82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监测内容</w:t>
      </w:r>
      <w:r>
        <w:rPr>
          <w:rFonts w:ascii="Times New Roman" w:hAnsi="Times New Roman"/>
        </w:rPr>
        <w:t>：坝体形变、裂缝检测、渗漏监测、水位监测、周界安防、人员身份识别</w:t>
      </w:r>
    </w:p>
    <w:p w14:paraId="0459F33F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部署方案</w:t>
      </w:r>
      <w:r>
        <w:rPr>
          <w:rFonts w:ascii="Times New Roman" w:hAnsi="Times New Roman"/>
        </w:rPr>
        <w:t>（空天地水立体监测网）</w:t>
      </w:r>
      <w:r>
        <w:rPr>
          <w:rFonts w:ascii="Times New Roman" w:hAnsi="Times New Roman"/>
        </w:rPr>
        <w:t>: AI BOX Pro × 2</w:t>
      </w:r>
      <w:r>
        <w:rPr>
          <w:rFonts w:ascii="Times New Roman" w:hAnsi="Times New Roman"/>
        </w:rPr>
        <w:t>（边缘计算）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北斗</w:t>
      </w:r>
      <w:r>
        <w:rPr>
          <w:rFonts w:ascii="Times New Roman" w:hAnsi="Times New Roman"/>
        </w:rPr>
        <w:t xml:space="preserve"> GNSS </w:t>
      </w:r>
      <w:r>
        <w:rPr>
          <w:rFonts w:ascii="Times New Roman" w:hAnsi="Times New Roman"/>
        </w:rPr>
        <w:t>接收机</w:t>
      </w:r>
      <w:r>
        <w:rPr>
          <w:rFonts w:ascii="Times New Roman" w:hAnsi="Times New Roman"/>
        </w:rPr>
        <w:t xml:space="preserve"> × 5-6</w:t>
      </w:r>
      <w:r>
        <w:rPr>
          <w:rFonts w:ascii="Times New Roman" w:hAnsi="Times New Roman"/>
        </w:rPr>
        <w:t>（坝顶变形监测）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无人机巡检系统（坝面裂缝检测）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激光雷达</w:t>
      </w:r>
      <w:r>
        <w:rPr>
          <w:rFonts w:ascii="Times New Roman" w:hAnsi="Times New Roman"/>
        </w:rPr>
        <w:t xml:space="preserve"> × 2</w:t>
      </w:r>
      <w:r>
        <w:rPr>
          <w:rFonts w:ascii="Times New Roman" w:hAnsi="Times New Roman"/>
        </w:rPr>
        <w:t>（点云差分）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高清摄像头</w:t>
      </w:r>
      <w:r>
        <w:rPr>
          <w:rFonts w:ascii="Times New Roman" w:hAnsi="Times New Roman"/>
        </w:rPr>
        <w:t xml:space="preserve"> × 4</w:t>
      </w:r>
      <w:r>
        <w:rPr>
          <w:rFonts w:ascii="Times New Roman" w:hAnsi="Times New Roman"/>
        </w:rPr>
        <w:t>（坝面和周界）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热红外相机（火灾预警）</w:t>
      </w:r>
      <w:r>
        <w:rPr>
          <w:rFonts w:ascii="Times New Roman" w:hAnsi="Times New Roman"/>
        </w:rPr>
        <w:t xml:space="preserve">+ 4D </w:t>
      </w:r>
      <w:r>
        <w:rPr>
          <w:rFonts w:ascii="Times New Roman" w:hAnsi="Times New Roman"/>
        </w:rPr>
        <w:t>毫米波雷达</w:t>
      </w:r>
      <w:r>
        <w:rPr>
          <w:rFonts w:ascii="Times New Roman" w:hAnsi="Times New Roman"/>
        </w:rPr>
        <w:t xml:space="preserve"> × 2</w:t>
      </w:r>
      <w:r>
        <w:rPr>
          <w:rFonts w:ascii="Times New Roman" w:hAnsi="Times New Roman"/>
        </w:rPr>
        <w:t>（周界安防）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水位计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声呐传感器（水下检测）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渗压计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渗流量计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应变计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压力传感器（坝体内部）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云端数字孪生平台</w:t>
      </w:r>
    </w:p>
    <w:p w14:paraId="09D56346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实际效果</w:t>
      </w:r>
      <w:r>
        <w:rPr>
          <w:rFonts w:ascii="Times New Roman" w:hAnsi="Times New Roman"/>
        </w:rPr>
        <w:t>（基于中国实际工程案例）</w:t>
      </w:r>
      <w:r>
        <w:rPr>
          <w:rFonts w:ascii="Times New Roman" w:hAnsi="Times New Roman"/>
        </w:rPr>
        <w:t>:</w:t>
      </w:r>
    </w:p>
    <w:p w14:paraId="5A4E2E6C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监测设备规模：</w:t>
      </w:r>
      <w:r>
        <w:rPr>
          <w:rFonts w:ascii="Times New Roman" w:hAnsi="Times New Roman"/>
        </w:rPr>
        <w:t xml:space="preserve">11,287 </w:t>
      </w:r>
      <w:r>
        <w:rPr>
          <w:rFonts w:ascii="Times New Roman" w:hAnsi="Times New Roman"/>
        </w:rPr>
        <w:t>个（参考白鹤滩水电站，全球最大）</w:t>
      </w:r>
    </w:p>
    <w:p w14:paraId="0457D5B5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形变监测精度：</w:t>
      </w:r>
      <w:r>
        <w:rPr>
          <w:rFonts w:ascii="Times New Roman" w:hAnsi="Times New Roman"/>
        </w:rPr>
        <w:t>±2mm</w:t>
      </w:r>
      <w:r>
        <w:rPr>
          <w:rFonts w:ascii="Times New Roman" w:hAnsi="Times New Roman"/>
        </w:rPr>
        <w:t>（北斗</w:t>
      </w:r>
      <w:r>
        <w:rPr>
          <w:rFonts w:ascii="Times New Roman" w:hAnsi="Times New Roman"/>
        </w:rPr>
        <w:t xml:space="preserve"> GNSS + </w:t>
      </w:r>
      <w:r>
        <w:rPr>
          <w:rFonts w:ascii="Times New Roman" w:hAnsi="Times New Roman"/>
        </w:rPr>
        <w:t>激光雷达点云差分）</w:t>
      </w:r>
    </w:p>
    <w:p w14:paraId="38AE2685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水位监测误差：</w:t>
      </w:r>
      <w:r>
        <w:rPr>
          <w:rFonts w:ascii="Times New Roman" w:hAnsi="Times New Roman"/>
        </w:rPr>
        <w:t>±1cm</w:t>
      </w:r>
    </w:p>
    <w:p w14:paraId="0C0884C7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裂缝检测准确率：</w:t>
      </w:r>
      <w:r>
        <w:rPr>
          <w:rFonts w:ascii="Times New Roman" w:hAnsi="Times New Roman"/>
        </w:rPr>
        <w:t>86-90%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 xml:space="preserve">AI </w:t>
      </w:r>
      <w:r>
        <w:rPr>
          <w:rFonts w:ascii="Times New Roman" w:hAnsi="Times New Roman"/>
        </w:rPr>
        <w:t>视频分析）</w:t>
      </w:r>
    </w:p>
    <w:p w14:paraId="3DDA6C35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坝区入侵检测准确率：</w:t>
      </w:r>
      <w:r>
        <w:rPr>
          <w:rFonts w:ascii="Times New Roman" w:hAnsi="Times New Roman"/>
        </w:rPr>
        <w:t>98%</w:t>
      </w:r>
      <w:r>
        <w:rPr>
          <w:rFonts w:ascii="Times New Roman" w:hAnsi="Times New Roman"/>
        </w:rPr>
        <w:t>（全天候）</w:t>
      </w:r>
    </w:p>
    <w:p w14:paraId="7F7603A5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人脸识别准确率：</w:t>
      </w:r>
      <w:r>
        <w:rPr>
          <w:rFonts w:ascii="Times New Roman" w:hAnsi="Times New Roman"/>
        </w:rPr>
        <w:t>99.2%</w:t>
      </w:r>
      <w:r>
        <w:rPr>
          <w:rFonts w:ascii="Times New Roman" w:hAnsi="Times New Roman"/>
        </w:rPr>
        <w:t>（万级人脸库）</w:t>
      </w:r>
    </w:p>
    <w:p w14:paraId="6D76BB56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集控室火灾预警提前量：平均</w:t>
      </w:r>
      <w:r>
        <w:rPr>
          <w:rFonts w:ascii="Times New Roman" w:hAnsi="Times New Roman"/>
        </w:rPr>
        <w:t xml:space="preserve"> 8 </w:t>
      </w:r>
      <w:r>
        <w:rPr>
          <w:rFonts w:ascii="Times New Roman" w:hAnsi="Times New Roman"/>
        </w:rPr>
        <w:t>分钟</w:t>
      </w:r>
    </w:p>
    <w:p w14:paraId="7EFDCFBE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实时捕捉：变形、渗流、应力应变、温度等关键信息</w:t>
      </w:r>
    </w:p>
    <w:p w14:paraId="6A17B5D0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数据传输：专用网络，实时汇聚，智能处理、分析评价、自动预警</w:t>
      </w:r>
    </w:p>
    <w:p w14:paraId="2AA6EE44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断网状态下连续运行：</w:t>
      </w:r>
      <w:r>
        <w:rPr>
          <w:rFonts w:ascii="Times New Roman" w:hAnsi="Times New Roman"/>
        </w:rPr>
        <w:t xml:space="preserve">20 </w:t>
      </w:r>
      <w:r>
        <w:rPr>
          <w:rFonts w:ascii="Times New Roman" w:hAnsi="Times New Roman"/>
        </w:rPr>
        <w:t>天</w:t>
      </w:r>
    </w:p>
    <w:p w14:paraId="610F6A49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巡检频率：从每月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次提升到每小时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次</w:t>
      </w:r>
    </w:p>
    <w:p w14:paraId="276D6C94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技术标准：遵循水利部</w:t>
      </w:r>
      <w:r>
        <w:rPr>
          <w:rFonts w:ascii="Times New Roman" w:hAnsi="Times New Roman"/>
        </w:rPr>
        <w:t xml:space="preserve"> 2024 </w:t>
      </w:r>
      <w:r>
        <w:rPr>
          <w:rFonts w:ascii="Times New Roman" w:hAnsi="Times New Roman"/>
        </w:rPr>
        <w:t>年新规（</w:t>
      </w:r>
      <w:r>
        <w:rPr>
          <w:rFonts w:ascii="Times New Roman" w:hAnsi="Times New Roman"/>
        </w:rPr>
        <w:t>SL 725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SL/T 551-2024</w:t>
      </w:r>
      <w:r>
        <w:rPr>
          <w:rFonts w:ascii="Times New Roman" w:hAnsi="Times New Roman"/>
        </w:rPr>
        <w:t>）</w:t>
      </w:r>
    </w:p>
    <w:p w14:paraId="2BEB3F7C" w14:textId="77777777" w:rsidR="00B528EA" w:rsidRDefault="00000000">
      <w:pPr>
        <w:pStyle w:val="3"/>
        <w:rPr>
          <w:rFonts w:ascii="Times New Roman" w:hAnsi="Times New Roman"/>
        </w:rPr>
      </w:pPr>
      <w:bookmarkStart w:id="35" w:name="_Toc_heading_23"/>
      <w:r>
        <w:rPr>
          <w:rFonts w:ascii="Times New Roman" w:hAnsi="Times New Roman"/>
        </w:rPr>
        <w:t>高速公路边坡监测</w:t>
      </w:r>
      <w:bookmarkEnd w:id="35"/>
    </w:p>
    <w:p w14:paraId="7AEF4A17" w14:textId="77777777" w:rsidR="00B528EA" w:rsidRDefault="00000000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58278A2B" wp14:editId="7FEC7D0B">
            <wp:extent cx="4953000" cy="276225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A5096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图：高速公路滑坡落石预警系统。</w:t>
      </w:r>
    </w:p>
    <w:p w14:paraId="45F26AA0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系统集成</w:t>
      </w:r>
      <w:r>
        <w:rPr>
          <w:rFonts w:ascii="Times New Roman" w:hAnsi="Times New Roman"/>
          <w:i/>
          <w:iCs/>
        </w:rPr>
        <w:t xml:space="preserve"> AI BOX Pro </w:t>
      </w:r>
      <w:r>
        <w:rPr>
          <w:rFonts w:ascii="Times New Roman" w:hAnsi="Times New Roman"/>
          <w:i/>
          <w:iCs/>
        </w:rPr>
        <w:t>边缘计算、高清</w:t>
      </w:r>
      <w:r>
        <w:rPr>
          <w:rFonts w:ascii="Times New Roman" w:hAnsi="Times New Roman"/>
          <w:i/>
          <w:iCs/>
        </w:rPr>
        <w:t xml:space="preserve"> PTZ </w:t>
      </w:r>
      <w:r>
        <w:rPr>
          <w:rFonts w:ascii="Times New Roman" w:hAnsi="Times New Roman"/>
          <w:i/>
          <w:iCs/>
        </w:rPr>
        <w:t>摄像头、激光雷达、</w:t>
      </w:r>
      <w:r>
        <w:rPr>
          <w:rFonts w:ascii="Times New Roman" w:hAnsi="Times New Roman"/>
          <w:i/>
          <w:iCs/>
        </w:rPr>
        <w:t xml:space="preserve">4D </w:t>
      </w:r>
      <w:r>
        <w:rPr>
          <w:rFonts w:ascii="Times New Roman" w:hAnsi="Times New Roman"/>
          <w:i/>
          <w:iCs/>
        </w:rPr>
        <w:t>毫米波雷达、声光告警器、</w:t>
      </w:r>
      <w:r>
        <w:rPr>
          <w:rFonts w:ascii="Times New Roman" w:hAnsi="Times New Roman"/>
          <w:i/>
          <w:iCs/>
        </w:rPr>
        <w:t xml:space="preserve">LED </w:t>
      </w:r>
      <w:r>
        <w:rPr>
          <w:rFonts w:ascii="Times New Roman" w:hAnsi="Times New Roman"/>
          <w:i/>
          <w:iCs/>
        </w:rPr>
        <w:t>情报板和高亮投影警告系统，实现落石检测、边坡形变监测、车辆监测和多级预警响应，确保山区高速公路全天候安全运行。</w:t>
      </w:r>
    </w:p>
    <w:p w14:paraId="7FF157AF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监测内容</w:t>
      </w:r>
      <w:r>
        <w:rPr>
          <w:rFonts w:ascii="Times New Roman" w:hAnsi="Times New Roman"/>
        </w:rPr>
        <w:t>：落石检测、边坡形变、路面积水、车辆违停</w:t>
      </w:r>
    </w:p>
    <w:p w14:paraId="68BDD36D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部署方案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AI BOX Pro + </w:t>
      </w:r>
      <w:r>
        <w:rPr>
          <w:rFonts w:ascii="Times New Roman" w:hAnsi="Times New Roman"/>
        </w:rPr>
        <w:t>激光雷达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摄像头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声光告警器</w:t>
      </w:r>
      <w:r>
        <w:rPr>
          <w:rFonts w:ascii="Times New Roman" w:hAnsi="Times New Roman"/>
        </w:rPr>
        <w:t xml:space="preserve"> + LED </w:t>
      </w:r>
      <w:r>
        <w:rPr>
          <w:rFonts w:ascii="Times New Roman" w:hAnsi="Times New Roman"/>
        </w:rPr>
        <w:t>情报板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高亮投影</w:t>
      </w:r>
    </w:p>
    <w:p w14:paraId="5564EA5E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实际效果</w:t>
      </w:r>
      <w:r>
        <w:rPr>
          <w:rFonts w:ascii="Times New Roman" w:hAnsi="Times New Roman"/>
        </w:rPr>
        <w:t>：</w:t>
      </w:r>
    </w:p>
    <w:p w14:paraId="1B7FF5F6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落石检出率：</w:t>
      </w:r>
      <w:r>
        <w:rPr>
          <w:rFonts w:ascii="Times New Roman" w:hAnsi="Times New Roman"/>
        </w:rPr>
        <w:t>94-97%</w:t>
      </w:r>
      <w:r>
        <w:rPr>
          <w:rFonts w:ascii="Times New Roman" w:hAnsi="Times New Roman"/>
        </w:rPr>
        <w:t>（包括夜间）</w:t>
      </w:r>
    </w:p>
    <w:p w14:paraId="170BA1BB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边坡形变提前</w:t>
      </w:r>
      <w:r>
        <w:rPr>
          <w:rFonts w:ascii="Times New Roman" w:hAnsi="Times New Roman"/>
        </w:rPr>
        <w:t xml:space="preserve"> 1-3 </w:t>
      </w:r>
      <w:r>
        <w:rPr>
          <w:rFonts w:ascii="Times New Roman" w:hAnsi="Times New Roman"/>
        </w:rPr>
        <w:t>天预警</w:t>
      </w:r>
    </w:p>
    <w:p w14:paraId="344841B9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车牌识别准确率：</w:t>
      </w:r>
      <w:r>
        <w:rPr>
          <w:rFonts w:ascii="Times New Roman" w:hAnsi="Times New Roman"/>
        </w:rPr>
        <w:t>97-99%</w:t>
      </w:r>
    </w:p>
    <w:p w14:paraId="530E384A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声光告警响应时间：</w:t>
      </w:r>
      <w:r>
        <w:rPr>
          <w:rFonts w:ascii="Times New Roman" w:hAnsi="Times New Roman"/>
        </w:rPr>
        <w:t xml:space="preserve">&lt;1 </w:t>
      </w:r>
      <w:r>
        <w:rPr>
          <w:rFonts w:ascii="Times New Roman" w:hAnsi="Times New Roman"/>
        </w:rPr>
        <w:t>秒</w:t>
      </w:r>
    </w:p>
    <w:p w14:paraId="63923FCE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</w:rPr>
        <w:t>情报板实时更新预警信息</w:t>
      </w:r>
    </w:p>
    <w:p w14:paraId="7CA6A244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高亮投影覆盖</w:t>
      </w:r>
      <w:r>
        <w:rPr>
          <w:rFonts w:ascii="Times New Roman" w:hAnsi="Times New Roman"/>
        </w:rPr>
        <w:t xml:space="preserve"> 50 </w:t>
      </w:r>
      <w:r>
        <w:rPr>
          <w:rFonts w:ascii="Times New Roman" w:hAnsi="Times New Roman"/>
        </w:rPr>
        <w:t>米危险区域</w:t>
      </w:r>
    </w:p>
    <w:p w14:paraId="1FAC0224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避免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起潜在交通事故</w:t>
      </w:r>
    </w:p>
    <w:p w14:paraId="24DAE73C" w14:textId="77777777" w:rsidR="00B528EA" w:rsidRDefault="00000000">
      <w:pPr>
        <w:pStyle w:val="3"/>
        <w:rPr>
          <w:rFonts w:ascii="Times New Roman" w:hAnsi="Times New Roman"/>
        </w:rPr>
      </w:pPr>
      <w:bookmarkStart w:id="36" w:name="_Toc_heading_24"/>
      <w:r>
        <w:rPr>
          <w:rFonts w:ascii="Times New Roman" w:hAnsi="Times New Roman"/>
        </w:rPr>
        <w:t>地质灾害监测</w:t>
      </w:r>
      <w:bookmarkEnd w:id="36"/>
    </w:p>
    <w:p w14:paraId="7CE5BF8F" w14:textId="77777777" w:rsidR="00B528EA" w:rsidRDefault="00000000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2E85FEA4" wp14:editId="6586A5EE">
            <wp:extent cx="4953000" cy="276225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2DE31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图：地质灾害多维一体监测预警系统。</w:t>
      </w:r>
    </w:p>
    <w:p w14:paraId="4442C069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系统采用普适型多参数监测方案，集成</w:t>
      </w:r>
      <w:r>
        <w:rPr>
          <w:rFonts w:ascii="Times New Roman" w:hAnsi="Times New Roman"/>
          <w:i/>
          <w:iCs/>
        </w:rPr>
        <w:t xml:space="preserve"> AI BOX Pro </w:t>
      </w:r>
      <w:r>
        <w:rPr>
          <w:rFonts w:ascii="Times New Roman" w:hAnsi="Times New Roman"/>
          <w:i/>
          <w:iCs/>
        </w:rPr>
        <w:t>边缘计算、北斗</w:t>
      </w:r>
      <w:r>
        <w:rPr>
          <w:rFonts w:ascii="Times New Roman" w:hAnsi="Times New Roman"/>
          <w:i/>
          <w:iCs/>
        </w:rPr>
        <w:t xml:space="preserve"> GNSS </w:t>
      </w:r>
      <w:r>
        <w:rPr>
          <w:rFonts w:ascii="Times New Roman" w:hAnsi="Times New Roman"/>
          <w:i/>
          <w:iCs/>
        </w:rPr>
        <w:t>定位、三合一传感器（裂缝</w:t>
      </w:r>
      <w:r>
        <w:rPr>
          <w:rFonts w:ascii="Times New Roman" w:hAnsi="Times New Roman"/>
          <w:i/>
          <w:iCs/>
        </w:rPr>
        <w:t>+</w:t>
      </w:r>
      <w:r>
        <w:rPr>
          <w:rFonts w:ascii="Times New Roman" w:hAnsi="Times New Roman"/>
          <w:i/>
          <w:iCs/>
        </w:rPr>
        <w:t>倾角</w:t>
      </w:r>
      <w:r>
        <w:rPr>
          <w:rFonts w:ascii="Times New Roman" w:hAnsi="Times New Roman"/>
          <w:i/>
          <w:iCs/>
        </w:rPr>
        <w:t>+</w:t>
      </w:r>
      <w:r>
        <w:rPr>
          <w:rFonts w:ascii="Times New Roman" w:hAnsi="Times New Roman"/>
          <w:i/>
          <w:iCs/>
        </w:rPr>
        <w:t>加速度）、激光雷达、高清摄像头、雨量计、声学监测和四级预警联动，实现滑坡预警、地表位移、裂缝扩展和岩石破裂声监测。</w:t>
      </w:r>
    </w:p>
    <w:p w14:paraId="4FDC6857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监测内容</w:t>
      </w:r>
      <w:r>
        <w:rPr>
          <w:rFonts w:ascii="Times New Roman" w:hAnsi="Times New Roman"/>
        </w:rPr>
        <w:t>：滑坡预警、地表位移、裂缝扩展、降雨触发、岩石破裂声</w:t>
      </w:r>
    </w:p>
    <w:p w14:paraId="559BB688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部署方案</w:t>
      </w:r>
      <w:r>
        <w:rPr>
          <w:rFonts w:ascii="Times New Roman" w:hAnsi="Times New Roman"/>
        </w:rPr>
        <w:t>（普适型多参数监测）</w:t>
      </w:r>
      <w:r>
        <w:rPr>
          <w:rFonts w:ascii="Times New Roman" w:hAnsi="Times New Roman"/>
        </w:rPr>
        <w:t>: AI BOX Pro</w:t>
      </w:r>
      <w:r>
        <w:rPr>
          <w:rFonts w:ascii="Times New Roman" w:hAnsi="Times New Roman"/>
        </w:rPr>
        <w:t>（边缘计算）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北斗</w:t>
      </w:r>
      <w:r>
        <w:rPr>
          <w:rFonts w:ascii="Times New Roman" w:hAnsi="Times New Roman"/>
        </w:rPr>
        <w:t xml:space="preserve"> GNSS </w:t>
      </w:r>
      <w:r>
        <w:rPr>
          <w:rFonts w:ascii="Times New Roman" w:hAnsi="Times New Roman"/>
        </w:rPr>
        <w:t>接收机（地表位移）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普适型三合一传感器（裂缝</w:t>
      </w:r>
      <w:r>
        <w:rPr>
          <w:rFonts w:ascii="Times New Roman" w:hAnsi="Times New Roman"/>
        </w:rPr>
        <w:t>+</w:t>
      </w:r>
      <w:r>
        <w:rPr>
          <w:rFonts w:ascii="Times New Roman" w:hAnsi="Times New Roman"/>
        </w:rPr>
        <w:t>倾角</w:t>
      </w:r>
      <w:r>
        <w:rPr>
          <w:rFonts w:ascii="Times New Roman" w:hAnsi="Times New Roman"/>
        </w:rPr>
        <w:t>+</w:t>
      </w:r>
      <w:r>
        <w:rPr>
          <w:rFonts w:ascii="Times New Roman" w:hAnsi="Times New Roman"/>
        </w:rPr>
        <w:t>加速度）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激光雷达（点云差分）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高清摄像头（裂缝检测）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雨量计（降雨触发）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拾音器（岩石破裂声）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声光告警器（四级预警）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北斗卫星通信（偏远地区）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云端智能预警系统</w:t>
      </w:r>
    </w:p>
    <w:p w14:paraId="51B672F2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实际效果</w:t>
      </w:r>
      <w:r>
        <w:rPr>
          <w:rFonts w:ascii="Times New Roman" w:hAnsi="Times New Roman"/>
        </w:rPr>
        <w:t>:</w:t>
      </w:r>
    </w:p>
    <w:p w14:paraId="5F648B33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全国监测点规模：</w:t>
      </w:r>
      <w:r>
        <w:rPr>
          <w:rFonts w:ascii="Times New Roman" w:hAnsi="Times New Roman"/>
        </w:rPr>
        <w:t xml:space="preserve">22,000+ </w:t>
      </w:r>
      <w:r>
        <w:rPr>
          <w:rFonts w:ascii="Times New Roman" w:hAnsi="Times New Roman"/>
        </w:rPr>
        <w:t>处（</w:t>
      </w:r>
      <w:r>
        <w:rPr>
          <w:rFonts w:ascii="Times New Roman" w:hAnsi="Times New Roman"/>
        </w:rPr>
        <w:t xml:space="preserve">2021 </w:t>
      </w:r>
      <w:r>
        <w:rPr>
          <w:rFonts w:ascii="Times New Roman" w:hAnsi="Times New Roman"/>
        </w:rPr>
        <w:t>年全面建成）</w:t>
      </w:r>
    </w:p>
    <w:p w14:paraId="2F3D02D6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有效预警：</w:t>
      </w:r>
      <w:r>
        <w:rPr>
          <w:rFonts w:ascii="Times New Roman" w:hAnsi="Times New Roman"/>
        </w:rPr>
        <w:t xml:space="preserve">15 </w:t>
      </w:r>
      <w:r>
        <w:rPr>
          <w:rFonts w:ascii="Times New Roman" w:hAnsi="Times New Roman"/>
        </w:rPr>
        <w:t>起地质灾害（</w:t>
      </w:r>
      <w:r>
        <w:rPr>
          <w:rFonts w:ascii="Times New Roman" w:hAnsi="Times New Roman"/>
        </w:rPr>
        <w:t xml:space="preserve">2020 </w:t>
      </w:r>
      <w:r>
        <w:rPr>
          <w:rFonts w:ascii="Times New Roman" w:hAnsi="Times New Roman"/>
        </w:rPr>
        <w:t>年）</w:t>
      </w:r>
    </w:p>
    <w:p w14:paraId="52A2A761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避免伤亡：</w:t>
      </w:r>
      <w:r>
        <w:rPr>
          <w:rFonts w:ascii="Times New Roman" w:hAnsi="Times New Roman"/>
        </w:rPr>
        <w:t xml:space="preserve">366 </w:t>
      </w:r>
      <w:r>
        <w:rPr>
          <w:rFonts w:ascii="Times New Roman" w:hAnsi="Times New Roman"/>
        </w:rPr>
        <w:t>人（</w:t>
      </w:r>
      <w:r>
        <w:rPr>
          <w:rFonts w:ascii="Times New Roman" w:hAnsi="Times New Roman"/>
        </w:rPr>
        <w:t xml:space="preserve">2020 </w:t>
      </w:r>
      <w:r>
        <w:rPr>
          <w:rFonts w:ascii="Times New Roman" w:hAnsi="Times New Roman"/>
        </w:rPr>
        <w:t>年）</w:t>
      </w:r>
    </w:p>
    <w:p w14:paraId="44FC13B2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预警提前量：</w:t>
      </w:r>
      <w:r>
        <w:rPr>
          <w:rFonts w:ascii="Times New Roman" w:hAnsi="Times New Roman"/>
        </w:rPr>
        <w:t xml:space="preserve">6-48 </w:t>
      </w:r>
      <w:r>
        <w:rPr>
          <w:rFonts w:ascii="Times New Roman" w:hAnsi="Times New Roman"/>
        </w:rPr>
        <w:t>小时</w:t>
      </w:r>
    </w:p>
    <w:p w14:paraId="158C7D3E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位移监测精度：</w:t>
      </w:r>
      <w:r>
        <w:rPr>
          <w:rFonts w:ascii="Times New Roman" w:hAnsi="Times New Roman"/>
        </w:rPr>
        <w:t>±3mm</w:t>
      </w:r>
      <w:r>
        <w:rPr>
          <w:rFonts w:ascii="Times New Roman" w:hAnsi="Times New Roman"/>
        </w:rPr>
        <w:t>（北斗</w:t>
      </w:r>
      <w:r>
        <w:rPr>
          <w:rFonts w:ascii="Times New Roman" w:hAnsi="Times New Roman"/>
        </w:rPr>
        <w:t xml:space="preserve"> GNSS + </w:t>
      </w:r>
      <w:r>
        <w:rPr>
          <w:rFonts w:ascii="Times New Roman" w:hAnsi="Times New Roman"/>
        </w:rPr>
        <w:t>激光雷达）</w:t>
      </w:r>
    </w:p>
    <w:p w14:paraId="49AD6460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岩石破裂声识别准确率：</w:t>
      </w:r>
      <w:r>
        <w:rPr>
          <w:rFonts w:ascii="Times New Roman" w:hAnsi="Times New Roman"/>
        </w:rPr>
        <w:t xml:space="preserve">85%(AudioNet </w:t>
      </w:r>
      <w:r>
        <w:rPr>
          <w:rFonts w:ascii="Times New Roman" w:hAnsi="Times New Roman"/>
        </w:rPr>
        <w:t>声学分类）</w:t>
      </w:r>
    </w:p>
    <w:p w14:paraId="1BF0A133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设备成本：</w:t>
      </w:r>
      <w:r>
        <w:rPr>
          <w:rFonts w:ascii="Times New Roman" w:hAnsi="Times New Roman"/>
        </w:rPr>
        <w:t xml:space="preserve">10 </w:t>
      </w:r>
      <w:r>
        <w:rPr>
          <w:rFonts w:ascii="Times New Roman" w:hAnsi="Times New Roman"/>
        </w:rPr>
        <w:t>万元（普适型，替代传统</w:t>
      </w:r>
      <w:r>
        <w:rPr>
          <w:rFonts w:ascii="Times New Roman" w:hAnsi="Times New Roman"/>
        </w:rPr>
        <w:t xml:space="preserve"> 80 </w:t>
      </w:r>
      <w:r>
        <w:rPr>
          <w:rFonts w:ascii="Times New Roman" w:hAnsi="Times New Roman"/>
        </w:rPr>
        <w:t>万元设备）</w:t>
      </w:r>
    </w:p>
    <w:p w14:paraId="7964F1B3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分级预警机制：蓝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黄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橙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红四级，阈值可配置</w:t>
      </w:r>
    </w:p>
    <w:p w14:paraId="30994781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成功案例：重庆云阳团包滑坡、甘肃灵台滑坡（</w:t>
      </w:r>
      <w:r>
        <w:rPr>
          <w:rFonts w:ascii="Times New Roman" w:hAnsi="Times New Roman"/>
        </w:rPr>
        <w:t xml:space="preserve">58 </w:t>
      </w:r>
      <w:r>
        <w:rPr>
          <w:rFonts w:ascii="Times New Roman" w:hAnsi="Times New Roman"/>
        </w:rPr>
        <w:t>人撤离）、陕西滑坡（提前</w:t>
      </w:r>
      <w:r>
        <w:rPr>
          <w:rFonts w:ascii="Times New Roman" w:hAnsi="Times New Roman"/>
        </w:rPr>
        <w:t xml:space="preserve"> 6-7 </w:t>
      </w:r>
      <w:r>
        <w:rPr>
          <w:rFonts w:ascii="Times New Roman" w:hAnsi="Times New Roman"/>
        </w:rPr>
        <w:t>小时预警）</w:t>
      </w:r>
    </w:p>
    <w:p w14:paraId="0358F3DD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离网供电：太阳能板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蓄电池，无市电区域可用</w:t>
      </w:r>
    </w:p>
    <w:p w14:paraId="06900A27" w14:textId="77777777" w:rsidR="00B528EA" w:rsidRDefault="00000000">
      <w:pPr>
        <w:pStyle w:val="3"/>
        <w:rPr>
          <w:rFonts w:ascii="Times New Roman" w:hAnsi="Times New Roman"/>
        </w:rPr>
      </w:pPr>
      <w:bookmarkStart w:id="37" w:name="_Toc_heading_25"/>
      <w:r>
        <w:rPr>
          <w:rFonts w:ascii="Times New Roman" w:hAnsi="Times New Roman"/>
        </w:rPr>
        <w:t>智慧园区综合应用</w:t>
      </w:r>
      <w:bookmarkEnd w:id="37"/>
    </w:p>
    <w:p w14:paraId="5EE23BBB" w14:textId="77777777" w:rsidR="00B528EA" w:rsidRDefault="00000000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99878D2" wp14:editId="6F9E7665">
            <wp:extent cx="4953000" cy="2759789"/>
            <wp:effectExtent l="0" t="0" r="0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59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A4C4D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图：智慧园区多维一体</w:t>
      </w:r>
      <w:r>
        <w:rPr>
          <w:rFonts w:ascii="Times New Roman" w:hAnsi="Times New Roman"/>
          <w:i/>
          <w:iCs/>
        </w:rPr>
        <w:t xml:space="preserve"> AI </w:t>
      </w:r>
      <w:r>
        <w:rPr>
          <w:rFonts w:ascii="Times New Roman" w:hAnsi="Times New Roman"/>
          <w:i/>
          <w:iCs/>
        </w:rPr>
        <w:t>安防系统。</w:t>
      </w:r>
    </w:p>
    <w:p w14:paraId="13EDF7DF" w14:textId="77777777" w:rsidR="00B528EA" w:rsidRDefault="00000000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系统采用统一管理平台架构，集成</w:t>
      </w:r>
      <w:r>
        <w:rPr>
          <w:rFonts w:ascii="Times New Roman" w:hAnsi="Times New Roman"/>
          <w:i/>
          <w:iCs/>
        </w:rPr>
        <w:t xml:space="preserve"> AI BOX Pro </w:t>
      </w:r>
      <w:r>
        <w:rPr>
          <w:rFonts w:ascii="Times New Roman" w:hAnsi="Times New Roman"/>
          <w:i/>
          <w:iCs/>
        </w:rPr>
        <w:t>边缘计算、高清</w:t>
      </w:r>
      <w:r>
        <w:rPr>
          <w:rFonts w:ascii="Times New Roman" w:hAnsi="Times New Roman"/>
          <w:i/>
          <w:iCs/>
        </w:rPr>
        <w:t xml:space="preserve"> AI </w:t>
      </w:r>
      <w:r>
        <w:rPr>
          <w:rFonts w:ascii="Times New Roman" w:hAnsi="Times New Roman"/>
          <w:i/>
          <w:iCs/>
        </w:rPr>
        <w:t>摄像头、</w:t>
      </w:r>
      <w:r>
        <w:rPr>
          <w:rFonts w:ascii="Times New Roman" w:hAnsi="Times New Roman"/>
          <w:i/>
          <w:iCs/>
        </w:rPr>
        <w:t xml:space="preserve">4D </w:t>
      </w:r>
      <w:r>
        <w:rPr>
          <w:rFonts w:ascii="Times New Roman" w:hAnsi="Times New Roman"/>
          <w:i/>
          <w:iCs/>
        </w:rPr>
        <w:t>毫米波雷达、热红外相机和拾音器，实现人员门禁、车辆管理、周界入侵检测、行为异常检测、消防预警和跨相机追踪等功能。</w:t>
      </w:r>
    </w:p>
    <w:p w14:paraId="2B4AEDF2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监测内容</w:t>
      </w:r>
      <w:r>
        <w:rPr>
          <w:rFonts w:ascii="Times New Roman" w:hAnsi="Times New Roman"/>
        </w:rPr>
        <w:t>：人员门禁考勤、车辆管理、周界入侵、行为异常检测、消防预警、跨相机追踪</w:t>
      </w:r>
    </w:p>
    <w:p w14:paraId="74971EC6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部署方案</w:t>
      </w:r>
      <w:r>
        <w:rPr>
          <w:rFonts w:ascii="Times New Roman" w:hAnsi="Times New Roman"/>
        </w:rPr>
        <w:t>（统一管理平台）</w:t>
      </w:r>
      <w:r>
        <w:rPr>
          <w:rFonts w:ascii="Times New Roman" w:hAnsi="Times New Roman"/>
        </w:rPr>
        <w:t>: AI BOX Pro × 3</w:t>
      </w:r>
      <w:r>
        <w:rPr>
          <w:rFonts w:ascii="Times New Roman" w:hAnsi="Times New Roman"/>
        </w:rPr>
        <w:t>（分布式部署）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高清</w:t>
      </w:r>
      <w:r>
        <w:rPr>
          <w:rFonts w:ascii="Times New Roman" w:hAnsi="Times New Roman"/>
        </w:rPr>
        <w:t xml:space="preserve"> AI </w:t>
      </w:r>
      <w:r>
        <w:rPr>
          <w:rFonts w:ascii="Times New Roman" w:hAnsi="Times New Roman"/>
        </w:rPr>
        <w:t>摄像头</w:t>
      </w:r>
      <w:r>
        <w:rPr>
          <w:rFonts w:ascii="Times New Roman" w:hAnsi="Times New Roman"/>
        </w:rPr>
        <w:t xml:space="preserve"> × 10</w:t>
      </w:r>
      <w:r>
        <w:rPr>
          <w:rFonts w:ascii="Times New Roman" w:hAnsi="Times New Roman"/>
        </w:rPr>
        <w:t>（边缘计算）</w:t>
      </w:r>
      <w:r>
        <w:rPr>
          <w:rFonts w:ascii="Times New Roman" w:hAnsi="Times New Roman"/>
        </w:rPr>
        <w:t xml:space="preserve">+ 4D </w:t>
      </w:r>
      <w:r>
        <w:rPr>
          <w:rFonts w:ascii="Times New Roman" w:hAnsi="Times New Roman"/>
        </w:rPr>
        <w:t>毫米波雷达</w:t>
      </w:r>
      <w:r>
        <w:rPr>
          <w:rFonts w:ascii="Times New Roman" w:hAnsi="Times New Roman"/>
        </w:rPr>
        <w:t xml:space="preserve"> × 4</w:t>
      </w:r>
      <w:r>
        <w:rPr>
          <w:rFonts w:ascii="Times New Roman" w:hAnsi="Times New Roman"/>
        </w:rPr>
        <w:t>（周界）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热红外相机</w:t>
      </w:r>
      <w:r>
        <w:rPr>
          <w:rFonts w:ascii="Times New Roman" w:hAnsi="Times New Roman"/>
        </w:rPr>
        <w:t xml:space="preserve"> × 2</w:t>
      </w:r>
      <w:r>
        <w:rPr>
          <w:rFonts w:ascii="Times New Roman" w:hAnsi="Times New Roman"/>
        </w:rPr>
        <w:t>（消防）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拾音器</w:t>
      </w:r>
      <w:r>
        <w:rPr>
          <w:rFonts w:ascii="Times New Roman" w:hAnsi="Times New Roman"/>
        </w:rPr>
        <w:t xml:space="preserve"> × 2</w:t>
      </w:r>
      <w:r>
        <w:rPr>
          <w:rFonts w:ascii="Times New Roman" w:hAnsi="Times New Roman"/>
        </w:rPr>
        <w:t>（声学监测）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统一管理平台（云端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本地）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智能检索系统</w:t>
      </w:r>
    </w:p>
    <w:p w14:paraId="6484852B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实际效果</w:t>
      </w:r>
      <w:r>
        <w:rPr>
          <w:rFonts w:ascii="Times New Roman" w:hAnsi="Times New Roman"/>
        </w:rPr>
        <w:t>（基于中国实际工程案例）</w:t>
      </w:r>
      <w:r>
        <w:rPr>
          <w:rFonts w:ascii="Times New Roman" w:hAnsi="Times New Roman"/>
        </w:rPr>
        <w:t>:</w:t>
      </w:r>
    </w:p>
    <w:p w14:paraId="4AF5AA8C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人脸识别准确率：</w:t>
      </w:r>
      <w:r>
        <w:rPr>
          <w:rFonts w:ascii="Times New Roman" w:hAnsi="Times New Roman"/>
        </w:rPr>
        <w:t>99.5%</w:t>
      </w:r>
      <w:r>
        <w:rPr>
          <w:rFonts w:ascii="Times New Roman" w:hAnsi="Times New Roman"/>
        </w:rPr>
        <w:t>（万级人脸库，</w:t>
      </w:r>
      <w:r>
        <w:rPr>
          <w:rFonts w:ascii="Times New Roman" w:hAnsi="Times New Roman"/>
        </w:rPr>
        <w:t xml:space="preserve">XFaceNet </w:t>
      </w:r>
      <w:r>
        <w:rPr>
          <w:rFonts w:ascii="Times New Roman" w:hAnsi="Times New Roman"/>
        </w:rPr>
        <w:t>算法）</w:t>
      </w:r>
    </w:p>
    <w:p w14:paraId="4D9C943A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车牌识别准确率：</w:t>
      </w:r>
      <w:r>
        <w:rPr>
          <w:rFonts w:ascii="Times New Roman" w:hAnsi="Times New Roman"/>
        </w:rPr>
        <w:t>98.8%</w:t>
      </w:r>
      <w:r>
        <w:rPr>
          <w:rFonts w:ascii="Times New Roman" w:hAnsi="Times New Roman"/>
        </w:rPr>
        <w:t>（支持车型、颜色、品牌识别，</w:t>
      </w:r>
      <w:r>
        <w:rPr>
          <w:rFonts w:ascii="Times New Roman" w:hAnsi="Times New Roman"/>
        </w:rPr>
        <w:t xml:space="preserve">XCocr </w:t>
      </w:r>
      <w:r>
        <w:rPr>
          <w:rFonts w:ascii="Times New Roman" w:hAnsi="Times New Roman"/>
        </w:rPr>
        <w:t>算法）</w:t>
      </w:r>
    </w:p>
    <w:p w14:paraId="0AEF46F8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行为检测准确率：</w:t>
      </w:r>
      <w:r>
        <w:rPr>
          <w:rFonts w:ascii="Times New Roman" w:hAnsi="Times New Roman"/>
        </w:rPr>
        <w:t>91%</w:t>
      </w:r>
      <w:r>
        <w:rPr>
          <w:rFonts w:ascii="Times New Roman" w:hAnsi="Times New Roman"/>
        </w:rPr>
        <w:t>（跌倒、打架、徘徊、越界，</w:t>
      </w:r>
      <w:r>
        <w:rPr>
          <w:rFonts w:ascii="Times New Roman" w:hAnsi="Times New Roman"/>
        </w:rPr>
        <w:t xml:space="preserve">VideoNet </w:t>
      </w:r>
      <w:r>
        <w:rPr>
          <w:rFonts w:ascii="Times New Roman" w:hAnsi="Times New Roman"/>
        </w:rPr>
        <w:t>算法）</w:t>
      </w:r>
    </w:p>
    <w:p w14:paraId="18826007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周界入侵误报率：</w:t>
      </w:r>
      <w:r>
        <w:rPr>
          <w:rFonts w:ascii="Times New Roman" w:hAnsi="Times New Roman"/>
        </w:rPr>
        <w:t xml:space="preserve">&lt;1%(4D </w:t>
      </w:r>
      <w:r>
        <w:rPr>
          <w:rFonts w:ascii="Times New Roman" w:hAnsi="Times New Roman"/>
        </w:rPr>
        <w:t>雷达</w:t>
      </w:r>
      <w:r>
        <w:rPr>
          <w:rFonts w:ascii="Times New Roman" w:hAnsi="Times New Roman"/>
        </w:rPr>
        <w:t xml:space="preserve"> + AI </w:t>
      </w:r>
      <w:r>
        <w:rPr>
          <w:rFonts w:ascii="Times New Roman" w:hAnsi="Times New Roman"/>
        </w:rPr>
        <w:t>视频融合）</w:t>
      </w:r>
    </w:p>
    <w:p w14:paraId="5CAAAE67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跨相机追踪：支持</w:t>
      </w:r>
      <w:r>
        <w:rPr>
          <w:rFonts w:ascii="Times New Roman" w:hAnsi="Times New Roman"/>
        </w:rPr>
        <w:t xml:space="preserve"> 10+ </w:t>
      </w:r>
      <w:r>
        <w:rPr>
          <w:rFonts w:ascii="Times New Roman" w:hAnsi="Times New Roman"/>
        </w:rPr>
        <w:t>摄像头，</w:t>
      </w:r>
      <w:r>
        <w:rPr>
          <w:rFonts w:ascii="Times New Roman" w:hAnsi="Times New Roman"/>
        </w:rPr>
        <w:t xml:space="preserve">ID </w:t>
      </w:r>
      <w:r>
        <w:rPr>
          <w:rFonts w:ascii="Times New Roman" w:hAnsi="Times New Roman"/>
        </w:rPr>
        <w:t>关联准确率</w:t>
      </w:r>
      <w:r>
        <w:rPr>
          <w:rFonts w:ascii="Times New Roman" w:hAnsi="Times New Roman"/>
        </w:rPr>
        <w:t xml:space="preserve"> &gt;90%</w:t>
      </w:r>
    </w:p>
    <w:p w14:paraId="1AF198A9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玻璃破碎声识别：准确率</w:t>
      </w:r>
      <w:r>
        <w:rPr>
          <w:rFonts w:ascii="Times New Roman" w:hAnsi="Times New Roman"/>
        </w:rPr>
        <w:t xml:space="preserve"> 92%(AudioNet </w:t>
      </w:r>
      <w:r>
        <w:rPr>
          <w:rFonts w:ascii="Times New Roman" w:hAnsi="Times New Roman"/>
        </w:rPr>
        <w:t>声学分类）</w:t>
      </w:r>
    </w:p>
    <w:p w14:paraId="417A4CCF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音视频联动响应时间：</w:t>
      </w:r>
      <w:r>
        <w:rPr>
          <w:rFonts w:ascii="Times New Roman" w:hAnsi="Times New Roman"/>
        </w:rPr>
        <w:t xml:space="preserve">&lt;2 </w:t>
      </w:r>
      <w:r>
        <w:rPr>
          <w:rFonts w:ascii="Times New Roman" w:hAnsi="Times New Roman"/>
        </w:rPr>
        <w:t>秒</w:t>
      </w:r>
    </w:p>
    <w:p w14:paraId="0BE16AA2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智能检索速度：秒级查询（人脸、车牌、行为结构化数据）</w:t>
      </w:r>
    </w:p>
    <w:p w14:paraId="61C47CA0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统一管理平台：打破数据孤岛，所有设备统一接入</w:t>
      </w:r>
    </w:p>
    <w:p w14:paraId="49EDF3AB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告警推送：自动触发视频弹窗、工单派发，响应时间</w:t>
      </w:r>
      <w:r>
        <w:rPr>
          <w:rFonts w:ascii="Times New Roman" w:hAnsi="Times New Roman"/>
        </w:rPr>
        <w:t xml:space="preserve"> &lt;1 </w:t>
      </w:r>
      <w:r>
        <w:rPr>
          <w:rFonts w:ascii="Times New Roman" w:hAnsi="Times New Roman"/>
        </w:rPr>
        <w:t>秒</w:t>
      </w:r>
    </w:p>
    <w:p w14:paraId="48A9D664" w14:textId="77777777" w:rsidR="00B528EA" w:rsidRDefault="00000000">
      <w:pPr>
        <w:pStyle w:val="2"/>
        <w:rPr>
          <w:rFonts w:ascii="Times New Roman" w:hAnsi="Times New Roman"/>
        </w:rPr>
      </w:pPr>
      <w:bookmarkStart w:id="38" w:name="_Toc__5__26"/>
      <w:bookmarkStart w:id="39" w:name="_Toc2438"/>
      <w:r>
        <w:rPr>
          <w:rFonts w:ascii="Times New Roman" w:hAnsi="Times New Roman"/>
        </w:rPr>
        <w:t xml:space="preserve">5. </w:t>
      </w:r>
      <w:r>
        <w:rPr>
          <w:rFonts w:ascii="Times New Roman" w:hAnsi="Times New Roman"/>
        </w:rPr>
        <w:t>产品规格</w:t>
      </w:r>
      <w:bookmarkEnd w:id="38"/>
      <w:bookmarkEnd w:id="39"/>
    </w:p>
    <w:p w14:paraId="36928A0D" w14:textId="77777777" w:rsidR="00B528EA" w:rsidRDefault="00000000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2182F045" wp14:editId="37484781">
            <wp:extent cx="4953000" cy="27622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6F8C1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图：</w:t>
      </w:r>
      <w:r>
        <w:rPr>
          <w:rFonts w:ascii="Times New Roman" w:hAnsi="Times New Roman"/>
          <w:i/>
          <w:iCs/>
        </w:rPr>
        <w:t xml:space="preserve">AI BOX Pro </w:t>
      </w:r>
      <w:r>
        <w:rPr>
          <w:rFonts w:ascii="Times New Roman" w:hAnsi="Times New Roman"/>
          <w:i/>
          <w:iCs/>
        </w:rPr>
        <w:t>产品外观与接口示意图。设备采用铝合金一体成型外壳，无风扇被动散热设计，导热鳍片面积约</w:t>
      </w:r>
      <w:r>
        <w:rPr>
          <w:rFonts w:ascii="Times New Roman" w:hAnsi="Times New Roman"/>
          <w:i/>
          <w:iCs/>
        </w:rPr>
        <w:t xml:space="preserve"> 180cm²</w:t>
      </w:r>
      <w:r>
        <w:rPr>
          <w:rFonts w:ascii="Times New Roman" w:hAnsi="Times New Roman"/>
          <w:i/>
          <w:iCs/>
        </w:rPr>
        <w:t>。前面板提供丰富的接口扩展能力，包括千兆以太网、</w:t>
      </w:r>
      <w:r>
        <w:rPr>
          <w:rFonts w:ascii="Times New Roman" w:hAnsi="Times New Roman"/>
          <w:i/>
          <w:iCs/>
        </w:rPr>
        <w:t>HDMI 2.1</w:t>
      </w:r>
      <w:r>
        <w:rPr>
          <w:rFonts w:ascii="Times New Roman" w:hAnsi="Times New Roman"/>
          <w:i/>
          <w:iCs/>
        </w:rPr>
        <w:t>、</w:t>
      </w:r>
      <w:r>
        <w:rPr>
          <w:rFonts w:ascii="Times New Roman" w:hAnsi="Times New Roman"/>
          <w:i/>
          <w:iCs/>
        </w:rPr>
        <w:t>USB 3.2</w:t>
      </w:r>
      <w:r>
        <w:rPr>
          <w:rFonts w:ascii="Times New Roman" w:hAnsi="Times New Roman"/>
          <w:i/>
          <w:iCs/>
        </w:rPr>
        <w:t>、</w:t>
      </w:r>
      <w:r>
        <w:rPr>
          <w:rFonts w:ascii="Times New Roman" w:hAnsi="Times New Roman"/>
          <w:i/>
          <w:iCs/>
        </w:rPr>
        <w:t xml:space="preserve">4G </w:t>
      </w:r>
      <w:r>
        <w:rPr>
          <w:rFonts w:ascii="Times New Roman" w:hAnsi="Times New Roman"/>
          <w:i/>
          <w:iCs/>
        </w:rPr>
        <w:t>天线接口、电源输入等。设备尺寸</w:t>
      </w:r>
      <w:r>
        <w:rPr>
          <w:rFonts w:ascii="Times New Roman" w:hAnsi="Times New Roman"/>
          <w:i/>
          <w:iCs/>
        </w:rPr>
        <w:t xml:space="preserve"> 148mm×115mm×46mm</w:t>
      </w:r>
      <w:r>
        <w:rPr>
          <w:rFonts w:ascii="Times New Roman" w:hAnsi="Times New Roman"/>
          <w:i/>
          <w:iCs/>
        </w:rPr>
        <w:t>，重量约</w:t>
      </w:r>
      <w:r>
        <w:rPr>
          <w:rFonts w:ascii="Times New Roman" w:hAnsi="Times New Roman"/>
          <w:i/>
          <w:iCs/>
        </w:rPr>
        <w:t xml:space="preserve"> 580g</w:t>
      </w:r>
      <w:r>
        <w:rPr>
          <w:rFonts w:ascii="Times New Roman" w:hAnsi="Times New Roman"/>
          <w:i/>
          <w:iCs/>
        </w:rPr>
        <w:t>，</w:t>
      </w:r>
      <w:r>
        <w:rPr>
          <w:rFonts w:ascii="Times New Roman" w:hAnsi="Times New Roman"/>
          <w:i/>
          <w:iCs/>
        </w:rPr>
        <w:lastRenderedPageBreak/>
        <w:t>工作温度</w:t>
      </w:r>
      <w:r>
        <w:rPr>
          <w:rFonts w:ascii="Times New Roman" w:hAnsi="Times New Roman"/>
          <w:i/>
          <w:iCs/>
        </w:rPr>
        <w:t xml:space="preserve"> -40°C~+85°C</w:t>
      </w:r>
      <w:r>
        <w:rPr>
          <w:rFonts w:ascii="Times New Roman" w:hAnsi="Times New Roman"/>
          <w:i/>
          <w:iCs/>
        </w:rPr>
        <w:t>。</w:t>
      </w:r>
    </w:p>
    <w:p w14:paraId="2241CA66" w14:textId="77777777" w:rsidR="00B528EA" w:rsidRDefault="00000000">
      <w:pPr>
        <w:pStyle w:val="3"/>
        <w:rPr>
          <w:rFonts w:ascii="Times New Roman" w:hAnsi="Times New Roman"/>
        </w:rPr>
      </w:pPr>
      <w:bookmarkStart w:id="40" w:name="_Toc_heading_27"/>
      <w:r>
        <w:rPr>
          <w:rFonts w:ascii="Times New Roman" w:hAnsi="Times New Roman"/>
        </w:rPr>
        <w:t>核心参数</w:t>
      </w:r>
      <w:bookmarkEnd w:id="4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0"/>
        <w:gridCol w:w="4510"/>
      </w:tblGrid>
      <w:tr w:rsidR="00B528EA" w14:paraId="7A2B6C71" w14:textId="77777777">
        <w:trPr>
          <w:tblHeader/>
        </w:trPr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FE6D11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项目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AAFFFD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参数</w:t>
            </w:r>
          </w:p>
        </w:tc>
      </w:tr>
      <w:tr w:rsidR="00B528EA" w14:paraId="4C39CC94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EC1B97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处理器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EB6976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八核</w:t>
            </w:r>
            <w:r>
              <w:rPr>
                <w:rFonts w:ascii="Times New Roman" w:hAnsi="Times New Roman"/>
              </w:rPr>
              <w:t xml:space="preserve"> 64 </w:t>
            </w:r>
            <w:r>
              <w:rPr>
                <w:rFonts w:ascii="Times New Roman" w:hAnsi="Times New Roman"/>
              </w:rPr>
              <w:t>位，主频</w:t>
            </w:r>
            <w:r>
              <w:rPr>
                <w:rFonts w:ascii="Times New Roman" w:hAnsi="Times New Roman"/>
              </w:rPr>
              <w:t xml:space="preserve"> 2.4GHz</w:t>
            </w:r>
            <w:r>
              <w:rPr>
                <w:rFonts w:ascii="Times New Roman" w:hAnsi="Times New Roman"/>
              </w:rPr>
              <w:t>，</w:t>
            </w:r>
            <w:r>
              <w:rPr>
                <w:rFonts w:ascii="Times New Roman" w:hAnsi="Times New Roman"/>
              </w:rPr>
              <w:t xml:space="preserve">8nm </w:t>
            </w:r>
            <w:r>
              <w:rPr>
                <w:rFonts w:ascii="Times New Roman" w:hAnsi="Times New Roman"/>
              </w:rPr>
              <w:t>制程</w:t>
            </w:r>
          </w:p>
        </w:tc>
      </w:tr>
      <w:tr w:rsidR="00B528EA" w14:paraId="48498591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6A1537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AI </w:t>
            </w:r>
            <w:r>
              <w:rPr>
                <w:rFonts w:ascii="Times New Roman" w:hAnsi="Times New Roman"/>
                <w:b/>
                <w:bCs/>
              </w:rPr>
              <w:t>算力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BCDBCF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TOPS (INT8)</w:t>
            </w:r>
          </w:p>
        </w:tc>
      </w:tr>
      <w:tr w:rsidR="00B528EA" w14:paraId="536C9177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795DEB2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内存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8D3664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8GB</w:t>
            </w:r>
            <w:r>
              <w:rPr>
                <w:rFonts w:ascii="Times New Roman" w:hAnsi="Times New Roman"/>
              </w:rPr>
              <w:t>（可选</w:t>
            </w:r>
            <w:r>
              <w:rPr>
                <w:rFonts w:ascii="Times New Roman" w:hAnsi="Times New Roman"/>
              </w:rPr>
              <w:t xml:space="preserve"> 16GB</w:t>
            </w:r>
            <w:r>
              <w:rPr>
                <w:rFonts w:ascii="Times New Roman" w:hAnsi="Times New Roman"/>
              </w:rPr>
              <w:t>）</w:t>
            </w:r>
          </w:p>
        </w:tc>
      </w:tr>
      <w:tr w:rsidR="00B528EA" w14:paraId="7F0C97B8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1554BB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存储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603CE2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64GB</w:t>
            </w:r>
            <w:r>
              <w:rPr>
                <w:rFonts w:ascii="Times New Roman" w:hAnsi="Times New Roman"/>
              </w:rPr>
              <w:t>（可扩展至</w:t>
            </w:r>
            <w:r>
              <w:rPr>
                <w:rFonts w:ascii="Times New Roman" w:hAnsi="Times New Roman"/>
              </w:rPr>
              <w:t xml:space="preserve"> 256GB</w:t>
            </w:r>
            <w:r>
              <w:rPr>
                <w:rFonts w:ascii="Times New Roman" w:hAnsi="Times New Roman"/>
              </w:rPr>
              <w:t>）</w:t>
            </w:r>
          </w:p>
        </w:tc>
      </w:tr>
      <w:tr w:rsidR="00B528EA" w14:paraId="0ADB8C95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256415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工作温度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7D4562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-40°C ~ +85°C</w:t>
            </w:r>
          </w:p>
        </w:tc>
      </w:tr>
      <w:tr w:rsidR="00B528EA" w14:paraId="521C924B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ACEAA6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功耗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B2B6D3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典型</w:t>
            </w:r>
            <w:r>
              <w:rPr>
                <w:rFonts w:ascii="Times New Roman" w:hAnsi="Times New Roman"/>
              </w:rPr>
              <w:t xml:space="preserve"> &lt;10W</w:t>
            </w:r>
            <w:r>
              <w:rPr>
                <w:rFonts w:ascii="Times New Roman" w:hAnsi="Times New Roman"/>
              </w:rPr>
              <w:t>，峰值</w:t>
            </w:r>
            <w:r>
              <w:rPr>
                <w:rFonts w:ascii="Times New Roman" w:hAnsi="Times New Roman"/>
              </w:rPr>
              <w:t xml:space="preserve"> 15W</w:t>
            </w:r>
          </w:p>
        </w:tc>
      </w:tr>
      <w:tr w:rsidR="00B528EA" w14:paraId="7F7710B4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2538B0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尺寸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FC91EE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148mm × 115mm × 46mm</w:t>
            </w:r>
          </w:p>
        </w:tc>
      </w:tr>
      <w:tr w:rsidR="00B528EA" w14:paraId="15D2F1C6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C8C0E7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重量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9D2CF7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约</w:t>
            </w:r>
            <w:r>
              <w:rPr>
                <w:rFonts w:ascii="Times New Roman" w:hAnsi="Times New Roman"/>
              </w:rPr>
              <w:t xml:space="preserve"> 580g</w:t>
            </w:r>
          </w:p>
        </w:tc>
      </w:tr>
      <w:tr w:rsidR="00B528EA" w14:paraId="51E4BCF2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91FDF0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防护等级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C7C530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标准版</w:t>
            </w:r>
            <w:r>
              <w:rPr>
                <w:rFonts w:ascii="Times New Roman" w:hAnsi="Times New Roman"/>
              </w:rPr>
              <w:t xml:space="preserve"> IP40</w:t>
            </w:r>
            <w:r>
              <w:rPr>
                <w:rFonts w:ascii="Times New Roman" w:hAnsi="Times New Roman"/>
              </w:rPr>
              <w:t>，户外版</w:t>
            </w:r>
            <w:r>
              <w:rPr>
                <w:rFonts w:ascii="Times New Roman" w:hAnsi="Times New Roman"/>
              </w:rPr>
              <w:t xml:space="preserve"> IP67</w:t>
            </w:r>
          </w:p>
        </w:tc>
      </w:tr>
    </w:tbl>
    <w:p w14:paraId="4F316927" w14:textId="77777777" w:rsidR="00B528EA" w:rsidRDefault="00000000">
      <w:pPr>
        <w:pStyle w:val="3"/>
        <w:rPr>
          <w:rFonts w:ascii="Times New Roman" w:hAnsi="Times New Roman"/>
        </w:rPr>
      </w:pPr>
      <w:bookmarkStart w:id="41" w:name="_Toc_heading_28"/>
      <w:r>
        <w:rPr>
          <w:rFonts w:ascii="Times New Roman" w:hAnsi="Times New Roman"/>
        </w:rPr>
        <w:t>网络与接口</w:t>
      </w:r>
      <w:bookmarkEnd w:id="4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0"/>
        <w:gridCol w:w="4510"/>
      </w:tblGrid>
      <w:tr w:rsidR="00B528EA" w14:paraId="187392C0" w14:textId="77777777">
        <w:trPr>
          <w:tblHeader/>
        </w:trPr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9BE3D2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项目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7FC349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参数</w:t>
            </w:r>
          </w:p>
        </w:tc>
      </w:tr>
      <w:tr w:rsidR="00B528EA" w14:paraId="72322ADB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D19150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有线网络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C0816F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千兆以太网</w:t>
            </w:r>
            <w:r>
              <w:rPr>
                <w:rFonts w:ascii="Times New Roman" w:hAnsi="Times New Roman"/>
              </w:rPr>
              <w:t xml:space="preserve"> × 1</w:t>
            </w:r>
            <w:r>
              <w:rPr>
                <w:rFonts w:ascii="Times New Roman" w:hAnsi="Times New Roman"/>
              </w:rPr>
              <w:t>，支持</w:t>
            </w:r>
            <w:r>
              <w:rPr>
                <w:rFonts w:ascii="Times New Roman" w:hAnsi="Times New Roman"/>
              </w:rPr>
              <w:t xml:space="preserve"> PoE </w:t>
            </w:r>
            <w:r>
              <w:rPr>
                <w:rFonts w:ascii="Times New Roman" w:hAnsi="Times New Roman"/>
              </w:rPr>
              <w:t>供电</w:t>
            </w:r>
          </w:p>
        </w:tc>
      </w:tr>
      <w:tr w:rsidR="00B528EA" w14:paraId="66362C1C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A301DB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无线网络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8AF06C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4G </w:t>
            </w:r>
            <w:r>
              <w:rPr>
                <w:rFonts w:ascii="Times New Roman" w:hAnsi="Times New Roman"/>
              </w:rPr>
              <w:t>全网通（双</w:t>
            </w:r>
            <w:r>
              <w:rPr>
                <w:rFonts w:ascii="Times New Roman" w:hAnsi="Times New Roman"/>
              </w:rPr>
              <w:t xml:space="preserve"> SIM </w:t>
            </w:r>
            <w:r>
              <w:rPr>
                <w:rFonts w:ascii="Times New Roman" w:hAnsi="Times New Roman"/>
              </w:rPr>
              <w:t>卡）、</w:t>
            </w:r>
            <w:r>
              <w:rPr>
                <w:rFonts w:ascii="Times New Roman" w:hAnsi="Times New Roman"/>
              </w:rPr>
              <w:t>Wi-Fi 6</w:t>
            </w:r>
            <w:r>
              <w:rPr>
                <w:rFonts w:ascii="Times New Roman" w:hAnsi="Times New Roman"/>
              </w:rPr>
              <w:t>、蓝牙</w:t>
            </w:r>
            <w:r>
              <w:rPr>
                <w:rFonts w:ascii="Times New Roman" w:hAnsi="Times New Roman"/>
              </w:rPr>
              <w:t xml:space="preserve"> 5.0</w:t>
            </w:r>
          </w:p>
        </w:tc>
      </w:tr>
      <w:tr w:rsidR="00B528EA" w14:paraId="65E9FDE4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74715F3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USB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21D4B6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USB 3.2 × 4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USB 2.0 × 1</w:t>
            </w:r>
          </w:p>
        </w:tc>
      </w:tr>
      <w:tr w:rsidR="00B528EA" w14:paraId="53573061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BE015F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视频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4788C9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HDMI 2.1</w:t>
            </w:r>
            <w:r>
              <w:rPr>
                <w:rFonts w:ascii="Times New Roman" w:hAnsi="Times New Roman"/>
              </w:rPr>
              <w:t>（</w:t>
            </w:r>
            <w:r>
              <w:rPr>
                <w:rFonts w:ascii="Times New Roman" w:hAnsi="Times New Roman"/>
              </w:rPr>
              <w:t>4K @60Hz</w:t>
            </w:r>
            <w:r>
              <w:rPr>
                <w:rFonts w:ascii="Times New Roman" w:hAnsi="Times New Roman"/>
              </w:rPr>
              <w:t>）</w:t>
            </w:r>
          </w:p>
        </w:tc>
      </w:tr>
      <w:tr w:rsidR="00B528EA" w14:paraId="0C2B33E1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E7DD45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串口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2074BD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RS232 × 1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RS485 × 1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TTL × 2</w:t>
            </w:r>
          </w:p>
        </w:tc>
      </w:tr>
      <w:tr w:rsidR="00B528EA" w14:paraId="578A20B8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0720192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其他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B33F24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GPIO × 8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 xml:space="preserve">12V DC </w:t>
            </w:r>
            <w:r>
              <w:rPr>
                <w:rFonts w:ascii="Times New Roman" w:hAnsi="Times New Roman"/>
              </w:rPr>
              <w:t>供电</w:t>
            </w:r>
          </w:p>
        </w:tc>
      </w:tr>
    </w:tbl>
    <w:p w14:paraId="6916081C" w14:textId="77777777" w:rsidR="00B528EA" w:rsidRDefault="00000000">
      <w:pPr>
        <w:pStyle w:val="3"/>
        <w:rPr>
          <w:rFonts w:ascii="Times New Roman" w:hAnsi="Times New Roman"/>
        </w:rPr>
      </w:pPr>
      <w:bookmarkStart w:id="42" w:name="_Toc_heading_29"/>
      <w:r>
        <w:rPr>
          <w:rFonts w:ascii="Times New Roman" w:hAnsi="Times New Roman"/>
        </w:rPr>
        <w:t>视频处理能力</w:t>
      </w:r>
      <w:bookmarkEnd w:id="4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0"/>
        <w:gridCol w:w="4510"/>
      </w:tblGrid>
      <w:tr w:rsidR="00B528EA" w14:paraId="7C9216A5" w14:textId="77777777">
        <w:trPr>
          <w:tblHeader/>
        </w:trPr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420F23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项目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4B79F2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参数</w:t>
            </w:r>
          </w:p>
        </w:tc>
      </w:tr>
      <w:tr w:rsidR="00B528EA" w14:paraId="10476BA8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7BC110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解码能力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AA45E0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4K @120fps (H.264/H.265)</w:t>
            </w:r>
          </w:p>
        </w:tc>
      </w:tr>
      <w:tr w:rsidR="00B528EA" w14:paraId="1D1163DE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F9D83C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编码能力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E94538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1080p @60fps (H.264/H.265)</w:t>
            </w:r>
          </w:p>
        </w:tc>
      </w:tr>
      <w:tr w:rsidR="00B528EA" w14:paraId="61AA615F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30EC21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最大接入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DF7578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 </w:t>
            </w:r>
            <w:r>
              <w:rPr>
                <w:rFonts w:ascii="Times New Roman" w:hAnsi="Times New Roman"/>
              </w:rPr>
              <w:t>路</w:t>
            </w:r>
            <w:r>
              <w:rPr>
                <w:rFonts w:ascii="Times New Roman" w:hAnsi="Times New Roman"/>
              </w:rPr>
              <w:t xml:space="preserve"> 1080p @25fps </w:t>
            </w:r>
            <w:r>
              <w:rPr>
                <w:rFonts w:ascii="Times New Roman" w:hAnsi="Times New Roman"/>
              </w:rPr>
              <w:t>或</w:t>
            </w:r>
            <w:r>
              <w:rPr>
                <w:rFonts w:ascii="Times New Roman" w:hAnsi="Times New Roman"/>
              </w:rPr>
              <w:t xml:space="preserve"> 4 </w:t>
            </w:r>
            <w:r>
              <w:rPr>
                <w:rFonts w:ascii="Times New Roman" w:hAnsi="Times New Roman"/>
              </w:rPr>
              <w:t>路</w:t>
            </w:r>
            <w:r>
              <w:rPr>
                <w:rFonts w:ascii="Times New Roman" w:hAnsi="Times New Roman"/>
              </w:rPr>
              <w:t xml:space="preserve"> 4K @30fps</w:t>
            </w:r>
          </w:p>
        </w:tc>
      </w:tr>
      <w:tr w:rsidR="00B528EA" w14:paraId="250A6160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665F1D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支持协议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5BC110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RTSP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RTMP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ONVIF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GB28181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HTTP-FLV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HLS</w:t>
            </w:r>
          </w:p>
        </w:tc>
      </w:tr>
    </w:tbl>
    <w:p w14:paraId="1A465C32" w14:textId="77777777" w:rsidR="00B528EA" w:rsidRDefault="00000000">
      <w:pPr>
        <w:pStyle w:val="3"/>
        <w:rPr>
          <w:rFonts w:ascii="Times New Roman" w:hAnsi="Times New Roman"/>
        </w:rPr>
      </w:pPr>
      <w:bookmarkStart w:id="43" w:name="_Toc_heading_30"/>
      <w:r>
        <w:rPr>
          <w:rFonts w:ascii="Times New Roman" w:hAnsi="Times New Roman"/>
        </w:rPr>
        <w:t>算法能力</w:t>
      </w:r>
      <w:bookmarkEnd w:id="4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0"/>
        <w:gridCol w:w="4510"/>
      </w:tblGrid>
      <w:tr w:rsidR="00B528EA" w14:paraId="3B062449" w14:textId="77777777">
        <w:trPr>
          <w:tblHeader/>
        </w:trPr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4BA61C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类别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303FA3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算法</w:t>
            </w:r>
          </w:p>
        </w:tc>
      </w:tr>
      <w:tr w:rsidR="00B528EA" w14:paraId="21BCDE43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AAD6B7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目标检测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FC0E49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YOLO v5/v8/v11/v26</w:t>
            </w:r>
          </w:p>
        </w:tc>
      </w:tr>
      <w:tr w:rsidR="00B528EA" w14:paraId="6DA0B7B8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A77EB6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目标跟踪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B50C2B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DeepSort </w:t>
            </w:r>
            <w:r>
              <w:rPr>
                <w:rFonts w:ascii="Times New Roman" w:hAnsi="Times New Roman"/>
              </w:rPr>
              <w:t>多目标跟踪</w:t>
            </w:r>
          </w:p>
        </w:tc>
      </w:tr>
      <w:tr w:rsidR="00B528EA" w14:paraId="57198CC6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B4EF7A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人脸识别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53E8DF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XFaceNet</w:t>
            </w:r>
            <w:r>
              <w:rPr>
                <w:rFonts w:ascii="Times New Roman" w:hAnsi="Times New Roman"/>
              </w:rPr>
              <w:t>（支持万级人脸库）</w:t>
            </w:r>
          </w:p>
        </w:tc>
      </w:tr>
      <w:tr w:rsidR="00B528EA" w14:paraId="4C18FBA8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3A7900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文字识别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40AC27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XCocr</w:t>
            </w:r>
            <w:r>
              <w:rPr>
                <w:rFonts w:ascii="Times New Roman" w:hAnsi="Times New Roman"/>
              </w:rPr>
              <w:t>（车牌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仪表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标牌）</w:t>
            </w:r>
          </w:p>
        </w:tc>
      </w:tr>
      <w:tr w:rsidR="00B528EA" w14:paraId="5C1810A0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7B2B4E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行为识别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393E4F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VideoNet</w:t>
            </w:r>
            <w:r>
              <w:rPr>
                <w:rFonts w:ascii="Times New Roman" w:hAnsi="Times New Roman"/>
              </w:rPr>
              <w:t>（跌倒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打架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攀爬）</w:t>
            </w:r>
          </w:p>
        </w:tc>
      </w:tr>
      <w:tr w:rsidR="00B528EA" w14:paraId="742995B1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429F3F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声学识别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0E3F48C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AudioNet</w:t>
            </w:r>
            <w:r>
              <w:rPr>
                <w:rFonts w:ascii="Times New Roman" w:hAnsi="Times New Roman"/>
              </w:rPr>
              <w:t>（玻璃破碎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异响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关键词）</w:t>
            </w:r>
          </w:p>
        </w:tc>
      </w:tr>
      <w:tr w:rsidR="00B528EA" w14:paraId="39BE614B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60AACC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图像分类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854BEB" w14:textId="77777777" w:rsidR="00B528EA" w:rsidRDefault="00000000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ResNet</w:t>
            </w:r>
            <w:r>
              <w:rPr>
                <w:rFonts w:ascii="Times New Roman" w:hAnsi="Times New Roman"/>
              </w:rPr>
              <w:t>（缺陷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场景分类）</w:t>
            </w:r>
          </w:p>
        </w:tc>
      </w:tr>
    </w:tbl>
    <w:p w14:paraId="57A75BCD" w14:textId="77777777" w:rsidR="00B528EA" w:rsidRDefault="00000000">
      <w:pPr>
        <w:pStyle w:val="2"/>
        <w:rPr>
          <w:rFonts w:ascii="Times New Roman" w:hAnsi="Times New Roman"/>
        </w:rPr>
      </w:pPr>
      <w:bookmarkStart w:id="44" w:name="_Toc__6__31"/>
      <w:bookmarkStart w:id="45" w:name="_Toc12883"/>
      <w:r>
        <w:rPr>
          <w:rFonts w:ascii="Times New Roman" w:hAnsi="Times New Roman"/>
        </w:rPr>
        <w:t xml:space="preserve">6. </w:t>
      </w:r>
      <w:r>
        <w:rPr>
          <w:rFonts w:ascii="Times New Roman" w:hAnsi="Times New Roman"/>
        </w:rPr>
        <w:t>服务套餐</w:t>
      </w:r>
      <w:bookmarkEnd w:id="44"/>
      <w:bookmarkEnd w:id="45"/>
    </w:p>
    <w:p w14:paraId="4A79B458" w14:textId="77777777" w:rsidR="00B528EA" w:rsidRDefault="00000000">
      <w:pPr>
        <w:pStyle w:val="3"/>
        <w:rPr>
          <w:rFonts w:ascii="Times New Roman" w:hAnsi="Times New Roman"/>
        </w:rPr>
      </w:pPr>
      <w:bookmarkStart w:id="46" w:name="_Toc___32"/>
      <w:r>
        <w:rPr>
          <w:rFonts w:ascii="Times New Roman" w:hAnsi="Times New Roman"/>
        </w:rPr>
        <w:t>基础版</w:t>
      </w:r>
      <w:r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快速入门</w:t>
      </w:r>
      <w:bookmarkEnd w:id="46"/>
    </w:p>
    <w:p w14:paraId="3A086AE3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适合</w:t>
      </w:r>
      <w:r>
        <w:rPr>
          <w:rFonts w:ascii="Times New Roman" w:hAnsi="Times New Roman"/>
        </w:rPr>
        <w:t>：试点项目、单点位监测</w:t>
      </w:r>
    </w:p>
    <w:p w14:paraId="6FF954EA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包含</w:t>
      </w:r>
      <w:r>
        <w:rPr>
          <w:rFonts w:ascii="Times New Roman" w:hAnsi="Times New Roman"/>
        </w:rPr>
        <w:t>：</w:t>
      </w:r>
    </w:p>
    <w:p w14:paraId="4B3B75AA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AI BOX Pro </w:t>
      </w:r>
      <w:r>
        <w:rPr>
          <w:rFonts w:ascii="Times New Roman" w:hAnsi="Times New Roman"/>
        </w:rPr>
        <w:t>主机</w:t>
      </w:r>
    </w:p>
    <w:p w14:paraId="431DE0E3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边缘端软件系统</w:t>
      </w:r>
    </w:p>
    <w:p w14:paraId="6C492E0B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60+ </w:t>
      </w:r>
      <w:r>
        <w:rPr>
          <w:rFonts w:ascii="Times New Roman" w:hAnsi="Times New Roman"/>
        </w:rPr>
        <w:t>通用算法库</w:t>
      </w:r>
    </w:p>
    <w:p w14:paraId="4E784412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支持可见光摄像头（最多</w:t>
      </w:r>
      <w:r>
        <w:rPr>
          <w:rFonts w:ascii="Times New Roman" w:hAnsi="Times New Roman"/>
        </w:rPr>
        <w:t xml:space="preserve"> 8 </w:t>
      </w:r>
      <w:r>
        <w:rPr>
          <w:rFonts w:ascii="Times New Roman" w:hAnsi="Times New Roman"/>
        </w:rPr>
        <w:t>路）</w:t>
      </w:r>
    </w:p>
    <w:p w14:paraId="76D84BEA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硬件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年质保</w:t>
      </w:r>
    </w:p>
    <w:p w14:paraId="62E546FE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典型客户</w:t>
      </w:r>
      <w:r>
        <w:rPr>
          <w:rFonts w:ascii="Times New Roman" w:hAnsi="Times New Roman"/>
        </w:rPr>
        <w:t>：小型光伏电站（</w:t>
      </w:r>
      <w:r>
        <w:rPr>
          <w:rFonts w:ascii="Times New Roman" w:hAnsi="Times New Roman"/>
        </w:rPr>
        <w:t>20MW</w:t>
      </w:r>
      <w:r>
        <w:rPr>
          <w:rFonts w:ascii="Times New Roman" w:hAnsi="Times New Roman"/>
        </w:rPr>
        <w:t>），单个监测点</w:t>
      </w:r>
    </w:p>
    <w:p w14:paraId="10E16933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价格</w:t>
      </w:r>
      <w:r>
        <w:rPr>
          <w:rFonts w:ascii="Times New Roman" w:hAnsi="Times New Roman"/>
        </w:rPr>
        <w:t>：联系销售</w:t>
      </w:r>
    </w:p>
    <w:p w14:paraId="328D84B9" w14:textId="77777777" w:rsidR="00B528EA" w:rsidRDefault="00000000">
      <w:pPr>
        <w:pStyle w:val="3"/>
        <w:rPr>
          <w:rFonts w:ascii="Times New Roman" w:hAnsi="Times New Roman"/>
        </w:rPr>
      </w:pPr>
      <w:bookmarkStart w:id="47" w:name="_Toc___33"/>
      <w:r>
        <w:rPr>
          <w:rFonts w:ascii="Times New Roman" w:hAnsi="Times New Roman"/>
        </w:rPr>
        <w:t>标准版</w:t>
      </w:r>
      <w:r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企业首选</w:t>
      </w:r>
      <w:bookmarkEnd w:id="47"/>
    </w:p>
    <w:p w14:paraId="7A2973B6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适合</w:t>
      </w:r>
      <w:r>
        <w:rPr>
          <w:rFonts w:ascii="Times New Roman" w:hAnsi="Times New Roman"/>
        </w:rPr>
        <w:t>：中小型项目、多点位监测</w:t>
      </w:r>
    </w:p>
    <w:p w14:paraId="23490A66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包含</w:t>
      </w:r>
      <w:r>
        <w:rPr>
          <w:rFonts w:ascii="Times New Roman" w:hAnsi="Times New Roman"/>
        </w:rPr>
        <w:t>：</w:t>
      </w:r>
    </w:p>
    <w:p w14:paraId="4420B981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基础版全部内容</w:t>
      </w:r>
    </w:p>
    <w:p w14:paraId="36796A86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云端管理系统</w:t>
      </w:r>
    </w:p>
    <w:p w14:paraId="6AF8564B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热红外、音频支持</w:t>
      </w:r>
    </w:p>
    <w:p w14:paraId="54135D40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 xml:space="preserve">DeepSort </w:t>
      </w:r>
      <w:r>
        <w:rPr>
          <w:rFonts w:ascii="Times New Roman" w:hAnsi="Times New Roman"/>
          <w:b/>
          <w:bCs/>
        </w:rPr>
        <w:t>跟踪、</w:t>
      </w:r>
      <w:r>
        <w:rPr>
          <w:rFonts w:ascii="Times New Roman" w:hAnsi="Times New Roman"/>
          <w:b/>
          <w:bCs/>
        </w:rPr>
        <w:t xml:space="preserve">XFaceNet/XCocr </w:t>
      </w:r>
      <w:r>
        <w:rPr>
          <w:rFonts w:ascii="Times New Roman" w:hAnsi="Times New Roman"/>
          <w:b/>
          <w:bCs/>
        </w:rPr>
        <w:t>识别</w:t>
      </w:r>
    </w:p>
    <w:p w14:paraId="05ED5092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 xml:space="preserve">2 </w:t>
      </w:r>
      <w:r>
        <w:rPr>
          <w:rFonts w:ascii="Times New Roman" w:hAnsi="Times New Roman"/>
          <w:b/>
          <w:bCs/>
        </w:rPr>
        <w:t>个定制算法</w:t>
      </w:r>
    </w:p>
    <w:p w14:paraId="7C38AF3A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硬件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年质保</w:t>
      </w:r>
    </w:p>
    <w:p w14:paraId="25A73B22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工作时间电话支持</w:t>
      </w:r>
    </w:p>
    <w:p w14:paraId="1B9452F5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典型客户</w:t>
      </w:r>
      <w:r>
        <w:rPr>
          <w:rFonts w:ascii="Times New Roman" w:hAnsi="Times New Roman"/>
        </w:rPr>
        <w:t>：风电场（</w:t>
      </w:r>
      <w:r>
        <w:rPr>
          <w:rFonts w:ascii="Times New Roman" w:hAnsi="Times New Roman"/>
        </w:rPr>
        <w:t xml:space="preserve">15 </w:t>
      </w:r>
      <w:r>
        <w:rPr>
          <w:rFonts w:ascii="Times New Roman" w:hAnsi="Times New Roman"/>
        </w:rPr>
        <w:t>台风机），</w:t>
      </w:r>
      <w:r>
        <w:rPr>
          <w:rFonts w:ascii="Times New Roman" w:hAnsi="Times New Roman"/>
        </w:rPr>
        <w:t xml:space="preserve">5 </w:t>
      </w:r>
      <w:r>
        <w:rPr>
          <w:rFonts w:ascii="Times New Roman" w:hAnsi="Times New Roman"/>
        </w:rPr>
        <w:t>台设备集中管理</w:t>
      </w:r>
    </w:p>
    <w:p w14:paraId="243F3F0C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价格</w:t>
      </w:r>
      <w:r>
        <w:rPr>
          <w:rFonts w:ascii="Times New Roman" w:hAnsi="Times New Roman"/>
        </w:rPr>
        <w:t>：联系销售</w:t>
      </w:r>
    </w:p>
    <w:p w14:paraId="2962721F" w14:textId="77777777" w:rsidR="00B528EA" w:rsidRDefault="00000000">
      <w:pPr>
        <w:pStyle w:val="3"/>
        <w:rPr>
          <w:rFonts w:ascii="Times New Roman" w:hAnsi="Times New Roman"/>
        </w:rPr>
      </w:pPr>
      <w:bookmarkStart w:id="48" w:name="_Toc___34"/>
      <w:r>
        <w:rPr>
          <w:rFonts w:ascii="Times New Roman" w:hAnsi="Times New Roman"/>
        </w:rPr>
        <w:t>专业版</w:t>
      </w:r>
      <w:r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全功能方案</w:t>
      </w:r>
      <w:bookmarkEnd w:id="48"/>
    </w:p>
    <w:p w14:paraId="40C0E308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适合</w:t>
      </w:r>
      <w:r>
        <w:rPr>
          <w:rFonts w:ascii="Times New Roman" w:hAnsi="Times New Roman"/>
        </w:rPr>
        <w:t>：大型项目、多传感器融合</w:t>
      </w:r>
    </w:p>
    <w:p w14:paraId="42D28698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包含</w:t>
      </w:r>
      <w:r>
        <w:rPr>
          <w:rFonts w:ascii="Times New Roman" w:hAnsi="Times New Roman"/>
        </w:rPr>
        <w:t>：</w:t>
      </w:r>
    </w:p>
    <w:p w14:paraId="21824325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标准版全部内容</w:t>
      </w:r>
    </w:p>
    <w:p w14:paraId="1D56B8B0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 xml:space="preserve">AI </w:t>
      </w:r>
      <w:r>
        <w:rPr>
          <w:rFonts w:ascii="Times New Roman" w:hAnsi="Times New Roman"/>
          <w:b/>
          <w:bCs/>
        </w:rPr>
        <w:t>训练平台</w:t>
      </w:r>
      <w:r>
        <w:rPr>
          <w:rFonts w:ascii="Times New Roman" w:hAnsi="Times New Roman"/>
        </w:rPr>
        <w:t>（自主训练模型）</w:t>
      </w:r>
    </w:p>
    <w:p w14:paraId="22F7EE0A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激光雷达、</w:t>
      </w:r>
      <w:r>
        <w:rPr>
          <w:rFonts w:ascii="Times New Roman" w:hAnsi="Times New Roman"/>
          <w:b/>
          <w:bCs/>
        </w:rPr>
        <w:t xml:space="preserve">4D </w:t>
      </w:r>
      <w:r>
        <w:rPr>
          <w:rFonts w:ascii="Times New Roman" w:hAnsi="Times New Roman"/>
          <w:b/>
          <w:bCs/>
        </w:rPr>
        <w:t>毫米波雷达支持</w:t>
      </w:r>
    </w:p>
    <w:p w14:paraId="1C73AEA8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 xml:space="preserve">ResNet/AudioNet/VideoNet </w:t>
      </w:r>
      <w:r>
        <w:rPr>
          <w:rFonts w:ascii="Times New Roman" w:hAnsi="Times New Roman"/>
          <w:b/>
          <w:bCs/>
        </w:rPr>
        <w:t>分类</w:t>
      </w:r>
    </w:p>
    <w:p w14:paraId="1D001F47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 xml:space="preserve">5 </w:t>
      </w:r>
      <w:r>
        <w:rPr>
          <w:rFonts w:ascii="Times New Roman" w:hAnsi="Times New Roman"/>
          <w:b/>
          <w:bCs/>
        </w:rPr>
        <w:t>个定制算法</w:t>
      </w:r>
    </w:p>
    <w:p w14:paraId="28BC9BC5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 xml:space="preserve">IP67 </w:t>
      </w:r>
      <w:r>
        <w:rPr>
          <w:rFonts w:ascii="Times New Roman" w:hAnsi="Times New Roman"/>
          <w:b/>
          <w:bCs/>
        </w:rPr>
        <w:t>防护外壳</w:t>
      </w:r>
      <w:r>
        <w:rPr>
          <w:rFonts w:ascii="Times New Roman" w:hAnsi="Times New Roman"/>
        </w:rPr>
        <w:t>（标配）</w:t>
      </w:r>
    </w:p>
    <w:p w14:paraId="66B09826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现场安装调试</w:t>
      </w:r>
    </w:p>
    <w:p w14:paraId="1FC9E3DD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硬件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年质保</w:t>
      </w:r>
    </w:p>
    <w:p w14:paraId="1F376B01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故障</w:t>
      </w:r>
      <w:r>
        <w:rPr>
          <w:rFonts w:ascii="Times New Roman" w:hAnsi="Times New Roman"/>
        </w:rPr>
        <w:t xml:space="preserve"> 4 </w:t>
      </w:r>
      <w:r>
        <w:rPr>
          <w:rFonts w:ascii="Times New Roman" w:hAnsi="Times New Roman"/>
        </w:rPr>
        <w:t>小时响应</w:t>
      </w:r>
    </w:p>
    <w:p w14:paraId="2C10D769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典型客户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100MW </w:t>
      </w:r>
      <w:r>
        <w:rPr>
          <w:rFonts w:ascii="Times New Roman" w:hAnsi="Times New Roman"/>
        </w:rPr>
        <w:t>光伏电站，</w:t>
      </w:r>
      <w:r>
        <w:rPr>
          <w:rFonts w:ascii="Times New Roman" w:hAnsi="Times New Roman"/>
        </w:rPr>
        <w:t xml:space="preserve">12 </w:t>
      </w:r>
      <w:r>
        <w:rPr>
          <w:rFonts w:ascii="Times New Roman" w:hAnsi="Times New Roman"/>
        </w:rPr>
        <w:t>台设备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激光雷达</w:t>
      </w:r>
    </w:p>
    <w:p w14:paraId="1D24AD04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价格</w:t>
      </w:r>
      <w:r>
        <w:rPr>
          <w:rFonts w:ascii="Times New Roman" w:hAnsi="Times New Roman"/>
        </w:rPr>
        <w:t>：联系销售</w:t>
      </w:r>
    </w:p>
    <w:p w14:paraId="230E2C13" w14:textId="77777777" w:rsidR="00B528EA" w:rsidRDefault="00000000">
      <w:pPr>
        <w:pStyle w:val="3"/>
        <w:rPr>
          <w:rFonts w:ascii="Times New Roman" w:hAnsi="Times New Roman"/>
        </w:rPr>
      </w:pPr>
      <w:bookmarkStart w:id="49" w:name="_Toc___35"/>
      <w:r>
        <w:rPr>
          <w:rFonts w:ascii="Times New Roman" w:hAnsi="Times New Roman"/>
        </w:rPr>
        <w:t>旗舰版</w:t>
      </w:r>
      <w:r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企业级定制</w:t>
      </w:r>
      <w:bookmarkEnd w:id="49"/>
    </w:p>
    <w:p w14:paraId="71BDA286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适合</w:t>
      </w:r>
      <w:r>
        <w:rPr>
          <w:rFonts w:ascii="Times New Roman" w:hAnsi="Times New Roman"/>
        </w:rPr>
        <w:t>：超大型项目、关键基础设施</w:t>
      </w:r>
    </w:p>
    <w:p w14:paraId="1310F5C7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包含</w:t>
      </w:r>
      <w:r>
        <w:rPr>
          <w:rFonts w:ascii="Times New Roman" w:hAnsi="Times New Roman"/>
        </w:rPr>
        <w:t>：</w:t>
      </w:r>
    </w:p>
    <w:p w14:paraId="0CB199F4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专业版全部内容</w:t>
      </w:r>
    </w:p>
    <w:p w14:paraId="146BE422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不限数量定制算法</w:t>
      </w:r>
    </w:p>
    <w:p w14:paraId="0A1BB290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云端系统私有化部署</w:t>
      </w:r>
    </w:p>
    <w:p w14:paraId="639DF95B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数据完全本地化</w:t>
      </w:r>
    </w:p>
    <w:p w14:paraId="3E73F6FE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 xml:space="preserve">7×24 </w:t>
      </w:r>
      <w:r>
        <w:rPr>
          <w:rFonts w:ascii="Times New Roman" w:hAnsi="Times New Roman"/>
          <w:b/>
          <w:bCs/>
        </w:rPr>
        <w:t>小时技术支持</w:t>
      </w:r>
    </w:p>
    <w:p w14:paraId="01D74D70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备机服务</w:t>
      </w:r>
    </w:p>
    <w:p w14:paraId="3BC26907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硬件</w:t>
      </w:r>
      <w:r>
        <w:rPr>
          <w:rFonts w:ascii="Times New Roman" w:hAnsi="Times New Roman"/>
        </w:rPr>
        <w:t xml:space="preserve"> 5 </w:t>
      </w:r>
      <w:r>
        <w:rPr>
          <w:rFonts w:ascii="Times New Roman" w:hAnsi="Times New Roman"/>
        </w:rPr>
        <w:t>年质保</w:t>
      </w:r>
    </w:p>
    <w:p w14:paraId="2C43F2E2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故障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小时响应</w:t>
      </w:r>
    </w:p>
    <w:p w14:paraId="45C9A191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典型客户</w:t>
      </w:r>
      <w:r>
        <w:rPr>
          <w:rFonts w:ascii="Times New Roman" w:hAnsi="Times New Roman"/>
        </w:rPr>
        <w:t>：省级地质灾害监测网络，</w:t>
      </w:r>
      <w:r>
        <w:rPr>
          <w:rFonts w:ascii="Times New Roman" w:hAnsi="Times New Roman"/>
        </w:rPr>
        <w:t xml:space="preserve">50 </w:t>
      </w:r>
      <w:r>
        <w:rPr>
          <w:rFonts w:ascii="Times New Roman" w:hAnsi="Times New Roman"/>
        </w:rPr>
        <w:t>个隐患点</w:t>
      </w:r>
    </w:p>
    <w:p w14:paraId="63480CDE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价格</w:t>
      </w:r>
      <w:r>
        <w:rPr>
          <w:rFonts w:ascii="Times New Roman" w:hAnsi="Times New Roman"/>
        </w:rPr>
        <w:t>：根据项目规模定制</w:t>
      </w:r>
    </w:p>
    <w:p w14:paraId="5E228EA4" w14:textId="77777777" w:rsidR="00B528EA" w:rsidRDefault="00000000">
      <w:pPr>
        <w:pStyle w:val="2"/>
        <w:rPr>
          <w:rFonts w:ascii="Times New Roman" w:hAnsi="Times New Roman"/>
        </w:rPr>
      </w:pPr>
      <w:bookmarkStart w:id="50" w:name="_Toc__7__36"/>
      <w:bookmarkStart w:id="51" w:name="_Toc30403"/>
      <w:r>
        <w:rPr>
          <w:rFonts w:ascii="Times New Roman" w:hAnsi="Times New Roman"/>
        </w:rPr>
        <w:t xml:space="preserve">7. </w:t>
      </w:r>
      <w:r>
        <w:rPr>
          <w:rFonts w:ascii="Times New Roman" w:hAnsi="Times New Roman"/>
        </w:rPr>
        <w:t>成功案例</w:t>
      </w:r>
      <w:bookmarkEnd w:id="50"/>
      <w:bookmarkEnd w:id="51"/>
    </w:p>
    <w:p w14:paraId="6EC71C4A" w14:textId="77777777" w:rsidR="00B528EA" w:rsidRDefault="00000000">
      <w:pPr>
        <w:pStyle w:val="3"/>
        <w:rPr>
          <w:rFonts w:ascii="Times New Roman" w:hAnsi="Times New Roman"/>
        </w:rPr>
      </w:pPr>
      <w:bookmarkStart w:id="52" w:name="_Toc__1_500MW__37"/>
      <w:r>
        <w:rPr>
          <w:rFonts w:ascii="Times New Roman" w:hAnsi="Times New Roman"/>
        </w:rPr>
        <w:t>案例</w:t>
      </w:r>
      <w:r>
        <w:rPr>
          <w:rFonts w:ascii="Times New Roman" w:hAnsi="Times New Roman"/>
        </w:rPr>
        <w:t xml:space="preserve"> 1</w:t>
      </w:r>
      <w:r>
        <w:rPr>
          <w:rFonts w:ascii="Times New Roman" w:hAnsi="Times New Roman"/>
        </w:rPr>
        <w:t>：某</w:t>
      </w:r>
      <w:r>
        <w:rPr>
          <w:rFonts w:ascii="Times New Roman" w:hAnsi="Times New Roman"/>
        </w:rPr>
        <w:t xml:space="preserve"> 500MW </w:t>
      </w:r>
      <w:r>
        <w:rPr>
          <w:rFonts w:ascii="Times New Roman" w:hAnsi="Times New Roman"/>
        </w:rPr>
        <w:t>光伏电站</w:t>
      </w:r>
      <w:bookmarkEnd w:id="52"/>
    </w:p>
    <w:p w14:paraId="6795469B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部署规模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12 </w:t>
      </w:r>
      <w:r>
        <w:rPr>
          <w:rFonts w:ascii="Times New Roman" w:hAnsi="Times New Roman"/>
        </w:rPr>
        <w:t>台</w:t>
      </w:r>
      <w:r>
        <w:rPr>
          <w:rFonts w:ascii="Times New Roman" w:hAnsi="Times New Roman"/>
        </w:rPr>
        <w:t xml:space="preserve"> AI BOX Pro + 24 </w:t>
      </w:r>
      <w:r>
        <w:rPr>
          <w:rFonts w:ascii="Times New Roman" w:hAnsi="Times New Roman"/>
        </w:rPr>
        <w:t>路可见光</w:t>
      </w:r>
      <w:r>
        <w:rPr>
          <w:rFonts w:ascii="Times New Roman" w:hAnsi="Times New Roman"/>
        </w:rPr>
        <w:t xml:space="preserve"> + 12 </w:t>
      </w:r>
      <w:r>
        <w:rPr>
          <w:rFonts w:ascii="Times New Roman" w:hAnsi="Times New Roman"/>
        </w:rPr>
        <w:t>路热红外</w:t>
      </w:r>
    </w:p>
    <w:p w14:paraId="64C28EBC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运行时间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3 </w:t>
      </w:r>
      <w:r>
        <w:rPr>
          <w:rFonts w:ascii="Times New Roman" w:hAnsi="Times New Roman"/>
        </w:rPr>
        <w:t>个月</w:t>
      </w:r>
    </w:p>
    <w:p w14:paraId="16EAA7C1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核心成果</w:t>
      </w:r>
      <w:r>
        <w:rPr>
          <w:rFonts w:ascii="Times New Roman" w:hAnsi="Times New Roman"/>
        </w:rPr>
        <w:t>：</w:t>
      </w:r>
    </w:p>
    <w:p w14:paraId="43324857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热斑检测准确率</w:t>
      </w:r>
      <w:r>
        <w:rPr>
          <w:rFonts w:ascii="Times New Roman" w:hAnsi="Times New Roman"/>
        </w:rPr>
        <w:t xml:space="preserve"> 93-95%</w:t>
      </w:r>
      <w:r>
        <w:rPr>
          <w:rFonts w:ascii="Times New Roman" w:hAnsi="Times New Roman"/>
        </w:rPr>
        <w:t>，积灰识别</w:t>
      </w:r>
      <w:r>
        <w:rPr>
          <w:rFonts w:ascii="Times New Roman" w:hAnsi="Times New Roman"/>
        </w:rPr>
        <w:t xml:space="preserve"> 87-91%</w:t>
      </w:r>
    </w:p>
    <w:p w14:paraId="7B0E1867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平均每天发现</w:t>
      </w:r>
      <w:r>
        <w:rPr>
          <w:rFonts w:ascii="Times New Roman" w:hAnsi="Times New Roman"/>
        </w:rPr>
        <w:t xml:space="preserve"> 3-5 </w:t>
      </w:r>
      <w:r>
        <w:rPr>
          <w:rFonts w:ascii="Times New Roman" w:hAnsi="Times New Roman"/>
        </w:rPr>
        <w:t>个故障组件</w:t>
      </w:r>
    </w:p>
    <w:p w14:paraId="66CB2FB6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成功预警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起火灾，避免重大损失</w:t>
      </w:r>
    </w:p>
    <w:p w14:paraId="1BF2428B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运维人力从</w:t>
      </w:r>
      <w:r>
        <w:rPr>
          <w:rFonts w:ascii="Times New Roman" w:hAnsi="Times New Roman"/>
        </w:rPr>
        <w:t xml:space="preserve"> 4 </w:t>
      </w:r>
      <w:r>
        <w:rPr>
          <w:rFonts w:ascii="Times New Roman" w:hAnsi="Times New Roman"/>
        </w:rPr>
        <w:t>人降至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人，成本降低</w:t>
      </w:r>
      <w:r>
        <w:rPr>
          <w:rFonts w:ascii="Times New Roman" w:hAnsi="Times New Roman"/>
        </w:rPr>
        <w:t xml:space="preserve"> 70%</w:t>
      </w:r>
    </w:p>
    <w:p w14:paraId="37EF97C7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客户评价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  <w:i/>
          <w:iCs/>
        </w:rPr>
        <w:t>“</w:t>
      </w:r>
      <w:r>
        <w:rPr>
          <w:rFonts w:ascii="Times New Roman" w:hAnsi="Times New Roman"/>
          <w:i/>
          <w:iCs/>
        </w:rPr>
        <w:t>系统非常稳定，在新疆极端高温环境下连续运行</w:t>
      </w:r>
      <w:r>
        <w:rPr>
          <w:rFonts w:ascii="Times New Roman" w:hAnsi="Times New Roman"/>
          <w:i/>
          <w:iCs/>
        </w:rPr>
        <w:t xml:space="preserve"> 3 </w:t>
      </w:r>
      <w:r>
        <w:rPr>
          <w:rFonts w:ascii="Times New Roman" w:hAnsi="Times New Roman"/>
          <w:i/>
          <w:iCs/>
        </w:rPr>
        <w:t>个月无故障。热斑检测功能帮我们及时发现了多起潜在火灾隐患，投资回报率远超预期。</w:t>
      </w:r>
      <w:r>
        <w:rPr>
          <w:rFonts w:ascii="Times New Roman" w:hAnsi="Times New Roman"/>
          <w:i/>
          <w:iCs/>
        </w:rPr>
        <w:t>”</w:t>
      </w:r>
    </w:p>
    <w:p w14:paraId="7D9E797E" w14:textId="77777777" w:rsidR="00B528EA" w:rsidRDefault="00000000">
      <w:pPr>
        <w:pStyle w:val="3"/>
        <w:rPr>
          <w:rFonts w:ascii="Times New Roman" w:hAnsi="Times New Roman"/>
        </w:rPr>
      </w:pPr>
      <w:bookmarkStart w:id="53" w:name="_Toc__250__38"/>
      <w:r>
        <w:rPr>
          <w:rFonts w:ascii="Times New Roman" w:hAnsi="Times New Roman"/>
        </w:rPr>
        <w:t>案例</w:t>
      </w:r>
      <w:r>
        <w:rPr>
          <w:rFonts w:ascii="Times New Roman" w:hAnsi="Times New Roman"/>
        </w:rPr>
        <w:t xml:space="preserve"> 2</w:t>
      </w:r>
      <w:r>
        <w:rPr>
          <w:rFonts w:ascii="Times New Roman" w:hAnsi="Times New Roman"/>
        </w:rPr>
        <w:t>：某风电场（</w:t>
      </w:r>
      <w:r>
        <w:rPr>
          <w:rFonts w:ascii="Times New Roman" w:hAnsi="Times New Roman"/>
        </w:rPr>
        <w:t xml:space="preserve">50 </w:t>
      </w:r>
      <w:r>
        <w:rPr>
          <w:rFonts w:ascii="Times New Roman" w:hAnsi="Times New Roman"/>
        </w:rPr>
        <w:t>台风机）</w:t>
      </w:r>
      <w:bookmarkEnd w:id="53"/>
    </w:p>
    <w:p w14:paraId="43A7CC90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部署规模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5 </w:t>
      </w:r>
      <w:r>
        <w:rPr>
          <w:rFonts w:ascii="Times New Roman" w:hAnsi="Times New Roman"/>
        </w:rPr>
        <w:t>台</w:t>
      </w:r>
      <w:r>
        <w:rPr>
          <w:rFonts w:ascii="Times New Roman" w:hAnsi="Times New Roman"/>
        </w:rPr>
        <w:t xml:space="preserve"> AI BOX Pro + 10 </w:t>
      </w:r>
      <w:r>
        <w:rPr>
          <w:rFonts w:ascii="Times New Roman" w:hAnsi="Times New Roman"/>
        </w:rPr>
        <w:t>路可见光</w:t>
      </w:r>
      <w:r>
        <w:rPr>
          <w:rFonts w:ascii="Times New Roman" w:hAnsi="Times New Roman"/>
        </w:rPr>
        <w:t xml:space="preserve"> + 5 </w:t>
      </w:r>
      <w:r>
        <w:rPr>
          <w:rFonts w:ascii="Times New Roman" w:hAnsi="Times New Roman"/>
        </w:rPr>
        <w:t>路热红外</w:t>
      </w:r>
    </w:p>
    <w:p w14:paraId="175F7879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运行时间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6 </w:t>
      </w:r>
      <w:r>
        <w:rPr>
          <w:rFonts w:ascii="Times New Roman" w:hAnsi="Times New Roman"/>
        </w:rPr>
        <w:t>个月</w:t>
      </w:r>
    </w:p>
    <w:p w14:paraId="449D6A5C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核心成果</w:t>
      </w:r>
      <w:r>
        <w:rPr>
          <w:rFonts w:ascii="Times New Roman" w:hAnsi="Times New Roman"/>
        </w:rPr>
        <w:t>：</w:t>
      </w:r>
    </w:p>
    <w:p w14:paraId="6606324C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叶片裂纹检测准确率</w:t>
      </w:r>
      <w:r>
        <w:rPr>
          <w:rFonts w:ascii="Times New Roman" w:hAnsi="Times New Roman"/>
        </w:rPr>
        <w:t xml:space="preserve"> 89-93%</w:t>
      </w:r>
    </w:p>
    <w:p w14:paraId="16C47683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累计发现</w:t>
      </w:r>
      <w:r>
        <w:rPr>
          <w:rFonts w:ascii="Times New Roman" w:hAnsi="Times New Roman"/>
        </w:rPr>
        <w:t xml:space="preserve"> 12 </w:t>
      </w:r>
      <w:r>
        <w:rPr>
          <w:rFonts w:ascii="Times New Roman" w:hAnsi="Times New Roman"/>
        </w:rPr>
        <w:t>处叶片裂纹，</w:t>
      </w:r>
      <w:r>
        <w:rPr>
          <w:rFonts w:ascii="Times New Roman" w:hAnsi="Times New Roman"/>
        </w:rPr>
        <w:t xml:space="preserve">3 </w:t>
      </w:r>
      <w:r>
        <w:rPr>
          <w:rFonts w:ascii="Times New Roman" w:hAnsi="Times New Roman"/>
        </w:rPr>
        <w:t>台风机倾斜超标</w:t>
      </w:r>
    </w:p>
    <w:p w14:paraId="0A033E75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覆冰检测提前</w:t>
      </w:r>
      <w:r>
        <w:rPr>
          <w:rFonts w:ascii="Times New Roman" w:hAnsi="Times New Roman"/>
        </w:rPr>
        <w:t xml:space="preserve"> 4-6 </w:t>
      </w:r>
      <w:r>
        <w:rPr>
          <w:rFonts w:ascii="Times New Roman" w:hAnsi="Times New Roman"/>
        </w:rPr>
        <w:t>小时预警</w:t>
      </w:r>
    </w:p>
    <w:p w14:paraId="397FD131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无需人工登高检查，安全性大幅提升</w:t>
      </w:r>
    </w:p>
    <w:p w14:paraId="77891199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客户评价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  <w:i/>
          <w:iCs/>
        </w:rPr>
        <w:t>“</w:t>
      </w:r>
      <w:r>
        <w:rPr>
          <w:rFonts w:ascii="Times New Roman" w:hAnsi="Times New Roman"/>
          <w:i/>
          <w:iCs/>
        </w:rPr>
        <w:t>原本需要人工登高检查叶片，每台风机耗时</w:t>
      </w:r>
      <w:r>
        <w:rPr>
          <w:rFonts w:ascii="Times New Roman" w:hAnsi="Times New Roman"/>
          <w:i/>
          <w:iCs/>
        </w:rPr>
        <w:t xml:space="preserve"> 2-3 </w:t>
      </w:r>
      <w:r>
        <w:rPr>
          <w:rFonts w:ascii="Times New Roman" w:hAnsi="Times New Roman"/>
          <w:i/>
          <w:iCs/>
        </w:rPr>
        <w:t>小时且存在安全风险。现在通过远程监测即可完成，效率和安全性都大幅提升。</w:t>
      </w:r>
      <w:r>
        <w:rPr>
          <w:rFonts w:ascii="Times New Roman" w:hAnsi="Times New Roman"/>
          <w:i/>
          <w:iCs/>
        </w:rPr>
        <w:t>”</w:t>
      </w:r>
    </w:p>
    <w:p w14:paraId="607521C0" w14:textId="77777777" w:rsidR="00B528EA" w:rsidRDefault="00000000">
      <w:pPr>
        <w:pStyle w:val="3"/>
        <w:rPr>
          <w:rFonts w:ascii="Times New Roman" w:hAnsi="Times New Roman"/>
        </w:rPr>
      </w:pPr>
      <w:bookmarkStart w:id="54" w:name="_Toc__310__39"/>
      <w:r>
        <w:rPr>
          <w:rFonts w:ascii="Times New Roman" w:hAnsi="Times New Roman"/>
        </w:rPr>
        <w:t>案例</w:t>
      </w:r>
      <w:r>
        <w:rPr>
          <w:rFonts w:ascii="Times New Roman" w:hAnsi="Times New Roman"/>
        </w:rPr>
        <w:t xml:space="preserve"> 3</w:t>
      </w:r>
      <w:r>
        <w:rPr>
          <w:rFonts w:ascii="Times New Roman" w:hAnsi="Times New Roman"/>
        </w:rPr>
        <w:t>：某山区高速公路（</w:t>
      </w:r>
      <w:r>
        <w:rPr>
          <w:rFonts w:ascii="Times New Roman" w:hAnsi="Times New Roman"/>
        </w:rPr>
        <w:t xml:space="preserve">10 </w:t>
      </w:r>
      <w:r>
        <w:rPr>
          <w:rFonts w:ascii="Times New Roman" w:hAnsi="Times New Roman"/>
        </w:rPr>
        <w:t>公里）</w:t>
      </w:r>
      <w:bookmarkEnd w:id="54"/>
    </w:p>
    <w:p w14:paraId="089CB6AB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部署规模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3 </w:t>
      </w:r>
      <w:r>
        <w:rPr>
          <w:rFonts w:ascii="Times New Roman" w:hAnsi="Times New Roman"/>
        </w:rPr>
        <w:t>台</w:t>
      </w:r>
      <w:r>
        <w:rPr>
          <w:rFonts w:ascii="Times New Roman" w:hAnsi="Times New Roman"/>
        </w:rPr>
        <w:t xml:space="preserve"> AI BOX Pro + 6 </w:t>
      </w:r>
      <w:r>
        <w:rPr>
          <w:rFonts w:ascii="Times New Roman" w:hAnsi="Times New Roman"/>
        </w:rPr>
        <w:t>台激光雷达</w:t>
      </w:r>
      <w:r>
        <w:rPr>
          <w:rFonts w:ascii="Times New Roman" w:hAnsi="Times New Roman"/>
        </w:rPr>
        <w:t xml:space="preserve"> + 6 </w:t>
      </w:r>
      <w:r>
        <w:rPr>
          <w:rFonts w:ascii="Times New Roman" w:hAnsi="Times New Roman"/>
        </w:rPr>
        <w:t>路摄像头</w:t>
      </w:r>
      <w:r>
        <w:rPr>
          <w:rFonts w:ascii="Times New Roman" w:hAnsi="Times New Roman"/>
        </w:rPr>
        <w:t xml:space="preserve"> + 6 </w:t>
      </w:r>
      <w:r>
        <w:rPr>
          <w:rFonts w:ascii="Times New Roman" w:hAnsi="Times New Roman"/>
        </w:rPr>
        <w:t>个声光告警器</w:t>
      </w:r>
    </w:p>
    <w:p w14:paraId="7F187185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运行时间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年</w:t>
      </w:r>
    </w:p>
    <w:p w14:paraId="67C7EC62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核心成果</w:t>
      </w:r>
      <w:r>
        <w:rPr>
          <w:rFonts w:ascii="Times New Roman" w:hAnsi="Times New Roman"/>
        </w:rPr>
        <w:t>：</w:t>
      </w:r>
    </w:p>
    <w:p w14:paraId="7BC4492F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落石检出率</w:t>
      </w:r>
      <w:r>
        <w:rPr>
          <w:rFonts w:ascii="Times New Roman" w:hAnsi="Times New Roman"/>
        </w:rPr>
        <w:t xml:space="preserve"> 94-97%</w:t>
      </w:r>
      <w:r>
        <w:rPr>
          <w:rFonts w:ascii="Times New Roman" w:hAnsi="Times New Roman"/>
        </w:rPr>
        <w:t>（包括夜间）</w:t>
      </w:r>
    </w:p>
    <w:p w14:paraId="34388B42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边坡形变提前</w:t>
      </w:r>
      <w:r>
        <w:rPr>
          <w:rFonts w:ascii="Times New Roman" w:hAnsi="Times New Roman"/>
        </w:rPr>
        <w:t xml:space="preserve"> 1-3 </w:t>
      </w:r>
      <w:r>
        <w:rPr>
          <w:rFonts w:ascii="Times New Roman" w:hAnsi="Times New Roman"/>
        </w:rPr>
        <w:t>天预警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起滑坡</w:t>
      </w:r>
    </w:p>
    <w:p w14:paraId="78432E20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车牌识别准确率</w:t>
      </w:r>
      <w:r>
        <w:rPr>
          <w:rFonts w:ascii="Times New Roman" w:hAnsi="Times New Roman"/>
        </w:rPr>
        <w:t xml:space="preserve"> 97-99%</w:t>
      </w:r>
    </w:p>
    <w:p w14:paraId="444D88F2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避免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起潜在交通事故</w:t>
      </w:r>
    </w:p>
    <w:p w14:paraId="6D8B878D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客户评价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  <w:i/>
          <w:iCs/>
        </w:rPr>
        <w:t>“</w:t>
      </w:r>
      <w:r>
        <w:rPr>
          <w:rFonts w:ascii="Times New Roman" w:hAnsi="Times New Roman"/>
          <w:i/>
          <w:iCs/>
        </w:rPr>
        <w:t>系统在暴雨天气下表现尤为突出，可见光失效时完全依靠激光雷达和毫米波雷达工作，监测能力未受影响。声光告警联动响应时间不到</w:t>
      </w:r>
      <w:r>
        <w:rPr>
          <w:rFonts w:ascii="Times New Roman" w:hAnsi="Times New Roman"/>
          <w:i/>
          <w:iCs/>
        </w:rPr>
        <w:t xml:space="preserve"> 1 </w:t>
      </w:r>
      <w:r>
        <w:rPr>
          <w:rFonts w:ascii="Times New Roman" w:hAnsi="Times New Roman"/>
          <w:i/>
          <w:iCs/>
        </w:rPr>
        <w:t>秒，非常及时。</w:t>
      </w:r>
      <w:r>
        <w:rPr>
          <w:rFonts w:ascii="Times New Roman" w:hAnsi="Times New Roman"/>
          <w:i/>
          <w:iCs/>
        </w:rPr>
        <w:t>”</w:t>
      </w:r>
    </w:p>
    <w:p w14:paraId="1CDC0BAF" w14:textId="77777777" w:rsidR="00B528EA" w:rsidRDefault="00000000">
      <w:pPr>
        <w:pStyle w:val="3"/>
        <w:rPr>
          <w:rFonts w:ascii="Times New Roman" w:hAnsi="Times New Roman"/>
        </w:rPr>
      </w:pPr>
      <w:bookmarkStart w:id="55" w:name="_Toc__4_40"/>
      <w:r>
        <w:rPr>
          <w:rFonts w:ascii="Times New Roman" w:hAnsi="Times New Roman"/>
        </w:rPr>
        <w:t>案例</w:t>
      </w:r>
      <w:r>
        <w:rPr>
          <w:rFonts w:ascii="Times New Roman" w:hAnsi="Times New Roman"/>
        </w:rPr>
        <w:t xml:space="preserve"> 4</w:t>
      </w:r>
      <w:r>
        <w:rPr>
          <w:rFonts w:ascii="Times New Roman" w:hAnsi="Times New Roman"/>
        </w:rPr>
        <w:t>：某省级地质灾害监测网络</w:t>
      </w:r>
      <w:bookmarkEnd w:id="55"/>
    </w:p>
    <w:p w14:paraId="40B8FBEF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部署规模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50 </w:t>
      </w:r>
      <w:r>
        <w:rPr>
          <w:rFonts w:ascii="Times New Roman" w:hAnsi="Times New Roman"/>
        </w:rPr>
        <w:t>台</w:t>
      </w:r>
      <w:r>
        <w:rPr>
          <w:rFonts w:ascii="Times New Roman" w:hAnsi="Times New Roman"/>
        </w:rPr>
        <w:t xml:space="preserve"> AI BOX Pro + 100 </w:t>
      </w:r>
      <w:r>
        <w:rPr>
          <w:rFonts w:ascii="Times New Roman" w:hAnsi="Times New Roman"/>
        </w:rPr>
        <w:t>台激光雷达</w:t>
      </w:r>
      <w:r>
        <w:rPr>
          <w:rFonts w:ascii="Times New Roman" w:hAnsi="Times New Roman"/>
        </w:rPr>
        <w:t xml:space="preserve"> + 150 </w:t>
      </w:r>
      <w:r>
        <w:rPr>
          <w:rFonts w:ascii="Times New Roman" w:hAnsi="Times New Roman"/>
        </w:rPr>
        <w:t>路摄像头</w:t>
      </w:r>
    </w:p>
    <w:p w14:paraId="13A5E4FB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运行时间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年</w:t>
      </w:r>
    </w:p>
    <w:p w14:paraId="5E4E2CE6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核心成果</w:t>
      </w:r>
      <w:r>
        <w:rPr>
          <w:rFonts w:ascii="Times New Roman" w:hAnsi="Times New Roman"/>
        </w:rPr>
        <w:t>：</w:t>
      </w:r>
    </w:p>
    <w:p w14:paraId="781D6AD6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覆盖</w:t>
      </w:r>
      <w:r>
        <w:rPr>
          <w:rFonts w:ascii="Times New Roman" w:hAnsi="Times New Roman"/>
        </w:rPr>
        <w:t xml:space="preserve"> 50 </w:t>
      </w:r>
      <w:r>
        <w:rPr>
          <w:rFonts w:ascii="Times New Roman" w:hAnsi="Times New Roman"/>
        </w:rPr>
        <w:t>个隐患点，位移监测精度</w:t>
      </w:r>
      <w:r>
        <w:rPr>
          <w:rFonts w:ascii="Times New Roman" w:hAnsi="Times New Roman"/>
        </w:rPr>
        <w:t xml:space="preserve"> ±3mm</w:t>
      </w:r>
    </w:p>
    <w:p w14:paraId="1B989A8A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成功预警</w:t>
      </w:r>
      <w:r>
        <w:rPr>
          <w:rFonts w:ascii="Times New Roman" w:hAnsi="Times New Roman"/>
        </w:rPr>
        <w:t xml:space="preserve"> 5 </w:t>
      </w:r>
      <w:r>
        <w:rPr>
          <w:rFonts w:ascii="Times New Roman" w:hAnsi="Times New Roman"/>
        </w:rPr>
        <w:t>起地质灾害，无一次漏报</w:t>
      </w:r>
    </w:p>
    <w:p w14:paraId="486D7148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系统运行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年来，稳定性</w:t>
      </w:r>
      <w:r>
        <w:rPr>
          <w:rFonts w:ascii="Times New Roman" w:hAnsi="Times New Roman"/>
        </w:rPr>
        <w:t xml:space="preserve"> 99.8%</w:t>
      </w:r>
    </w:p>
    <w:p w14:paraId="299FA622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私有化部署，数据完全本地化</w:t>
      </w:r>
    </w:p>
    <w:p w14:paraId="6CB52B0F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客户评价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  <w:i/>
          <w:iCs/>
        </w:rPr>
        <w:t>“</w:t>
      </w:r>
      <w:r>
        <w:rPr>
          <w:rFonts w:ascii="Times New Roman" w:hAnsi="Times New Roman"/>
          <w:i/>
          <w:iCs/>
        </w:rPr>
        <w:t>这是我们见过的最稳定的地质灾害监测系统。在偏远山区断网状态下仍能持续工作，网络恢复后自动同步数据。</w:t>
      </w:r>
      <w:r>
        <w:rPr>
          <w:rFonts w:ascii="Times New Roman" w:hAnsi="Times New Roman"/>
          <w:i/>
          <w:iCs/>
        </w:rPr>
        <w:t xml:space="preserve">1 </w:t>
      </w:r>
      <w:r>
        <w:rPr>
          <w:rFonts w:ascii="Times New Roman" w:hAnsi="Times New Roman"/>
          <w:i/>
          <w:iCs/>
        </w:rPr>
        <w:t>年来成功预警了</w:t>
      </w:r>
      <w:r>
        <w:rPr>
          <w:rFonts w:ascii="Times New Roman" w:hAnsi="Times New Roman"/>
          <w:i/>
          <w:iCs/>
        </w:rPr>
        <w:t xml:space="preserve"> 5 </w:t>
      </w:r>
      <w:r>
        <w:rPr>
          <w:rFonts w:ascii="Times New Roman" w:hAnsi="Times New Roman"/>
          <w:i/>
          <w:iCs/>
        </w:rPr>
        <w:t>起地质灾害，保护了人民生命财产安全。</w:t>
      </w:r>
      <w:r>
        <w:rPr>
          <w:rFonts w:ascii="Times New Roman" w:hAnsi="Times New Roman"/>
          <w:i/>
          <w:iCs/>
        </w:rPr>
        <w:t>”</w:t>
      </w:r>
    </w:p>
    <w:p w14:paraId="7D41CDF0" w14:textId="77777777" w:rsidR="00B528EA" w:rsidRDefault="00B528EA">
      <w:pPr>
        <w:pStyle w:val="2"/>
        <w:rPr>
          <w:rFonts w:ascii="Times New Roman" w:hAnsi="Times New Roman"/>
        </w:rPr>
      </w:pPr>
      <w:bookmarkStart w:id="56" w:name="_Toc__8__41"/>
      <w:bookmarkStart w:id="57" w:name="_Toc27036"/>
    </w:p>
    <w:p w14:paraId="60867B2E" w14:textId="77777777" w:rsidR="00B528EA" w:rsidRDefault="00000000"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</w:t>
      </w:r>
      <w:r>
        <w:rPr>
          <w:rFonts w:ascii="Times New Roman" w:hAnsi="Times New Roman"/>
        </w:rPr>
        <w:t>联系我们</w:t>
      </w:r>
      <w:bookmarkEnd w:id="56"/>
      <w:bookmarkEnd w:id="57"/>
    </w:p>
    <w:p w14:paraId="22306B74" w14:textId="77777777" w:rsidR="00B528EA" w:rsidRDefault="00000000">
      <w:pPr>
        <w:pStyle w:val="3"/>
        <w:rPr>
          <w:rFonts w:ascii="Times New Roman" w:hAnsi="Times New Roman"/>
        </w:rPr>
      </w:pPr>
      <w:bookmarkStart w:id="58" w:name="_Toc_heading_42"/>
      <w:r>
        <w:rPr>
          <w:rFonts w:ascii="Times New Roman" w:hAnsi="Times New Roman"/>
        </w:rPr>
        <w:t>销售咨询</w:t>
      </w:r>
      <w:bookmarkEnd w:id="58"/>
    </w:p>
    <w:p w14:paraId="36970F84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销售热线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18028796188 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工作时间</w:t>
      </w:r>
      <w:r>
        <w:rPr>
          <w:rFonts w:ascii="Times New Roman" w:hAnsi="Times New Roman"/>
        </w:rPr>
        <w:t>：周一至周五</w:t>
      </w:r>
      <w:r>
        <w:rPr>
          <w:rFonts w:ascii="Times New Roman" w:hAnsi="Times New Roman"/>
        </w:rPr>
        <w:t xml:space="preserve"> 9:00-18:00 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商务邮箱</w:t>
      </w:r>
      <w:r>
        <w:rPr>
          <w:rFonts w:ascii="Times New Roman" w:hAnsi="Times New Roman"/>
        </w:rPr>
        <w:t>：</w:t>
      </w:r>
      <w:hyperlink r:id="rId20" w:history="1">
        <w:r>
          <w:rPr>
            <w:rFonts w:ascii="Times New Roman" w:hAnsi="Times New Roman"/>
            <w:color w:val="175CD3"/>
            <w:u w:val="single"/>
          </w:rPr>
          <w:t>459122037@qq.com</w:t>
        </w:r>
      </w:hyperlink>
    </w:p>
    <w:p w14:paraId="5C3B14A4" w14:textId="77777777" w:rsidR="00B528EA" w:rsidRDefault="00000000">
      <w:pPr>
        <w:pStyle w:val="3"/>
        <w:rPr>
          <w:rFonts w:ascii="Times New Roman" w:hAnsi="Times New Roman"/>
        </w:rPr>
      </w:pPr>
      <w:bookmarkStart w:id="59" w:name="_Toc_heading_46"/>
      <w:r>
        <w:rPr>
          <w:rFonts w:ascii="Times New Roman" w:hAnsi="Times New Roman"/>
        </w:rPr>
        <w:t>合作方式</w:t>
      </w:r>
      <w:bookmarkEnd w:id="59"/>
    </w:p>
    <w:p w14:paraId="6193C1AD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  <w:b/>
          <w:bCs/>
        </w:rPr>
        <w:t>直接采购</w:t>
      </w:r>
      <w:r>
        <w:rPr>
          <w:rFonts w:ascii="Times New Roman" w:hAnsi="Times New Roman"/>
        </w:rPr>
        <w:t>：联系销售团队，获取报价</w:t>
      </w:r>
    </w:p>
    <w:p w14:paraId="7C79EB7A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  <w:b/>
          <w:bCs/>
        </w:rPr>
        <w:t>渠道合作</w:t>
      </w:r>
      <w:r>
        <w:rPr>
          <w:rFonts w:ascii="Times New Roman" w:hAnsi="Times New Roman"/>
        </w:rPr>
        <w:t>：欢迎系统集成商、行业代理商合作</w:t>
      </w:r>
    </w:p>
    <w:p w14:paraId="6C4B9B28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  <w:b/>
          <w:bCs/>
        </w:rPr>
        <w:t>OEM/ODM</w:t>
      </w:r>
      <w:r>
        <w:rPr>
          <w:rFonts w:ascii="Times New Roman" w:hAnsi="Times New Roman"/>
        </w:rPr>
        <w:t>：支持定制化开发和品牌合作</w:t>
      </w:r>
    </w:p>
    <w:p w14:paraId="2B8C46D7" w14:textId="77777777" w:rsidR="00B528EA" w:rsidRDefault="00000000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  <w:b/>
          <w:bCs/>
        </w:rPr>
        <w:t>技术合作</w:t>
      </w:r>
      <w:r>
        <w:rPr>
          <w:rFonts w:ascii="Times New Roman" w:hAnsi="Times New Roman"/>
        </w:rPr>
        <w:t>：欢迎高校、科研机构技术合作</w:t>
      </w:r>
    </w:p>
    <w:p w14:paraId="3F8682F1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深圳锐通信息技术有限公司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  <w:iCs/>
        </w:rPr>
        <w:t>专注边缘</w:t>
      </w:r>
      <w:r>
        <w:rPr>
          <w:rFonts w:ascii="Times New Roman" w:hAnsi="Times New Roman"/>
          <w:i/>
          <w:iCs/>
        </w:rPr>
        <w:t xml:space="preserve"> AI </w:t>
      </w:r>
      <w:r>
        <w:rPr>
          <w:rFonts w:ascii="Times New Roman" w:hAnsi="Times New Roman"/>
          <w:i/>
          <w:iCs/>
        </w:rPr>
        <w:t>计算，为极端环境提供可靠监测解决方案</w:t>
      </w:r>
    </w:p>
    <w:p w14:paraId="265A336A" w14:textId="77777777" w:rsidR="00B528EA" w:rsidRDefault="00000000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本宣传手册版权归深圳锐通信息技术有限公司所有。产品规格如有变更，恕不另行通知。最终解释权归本公司所有。</w:t>
      </w:r>
    </w:p>
    <w:sectPr w:rsidR="00B528EA">
      <w:footerReference w:type="default" r:id="rId21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3CE8E" w14:textId="77777777" w:rsidR="002C599E" w:rsidRDefault="002C599E">
      <w:r>
        <w:separator/>
      </w:r>
    </w:p>
  </w:endnote>
  <w:endnote w:type="continuationSeparator" w:id="0">
    <w:p w14:paraId="217565D6" w14:textId="77777777" w:rsidR="002C599E" w:rsidRDefault="002C5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FC7D0" w14:textId="77777777" w:rsidR="00B528EA" w:rsidRDefault="00000000">
    <w:pPr>
      <w:jc w:val="center"/>
    </w:pPr>
    <w:r>
      <w:rPr>
        <w:color w:val="98A2B3"/>
        <w:sz w:val="18"/>
        <w:szCs w:val="18"/>
      </w:rPr>
      <w:fldChar w:fldCharType="begin"/>
    </w:r>
    <w:r>
      <w:rPr>
        <w:color w:val="98A2B3"/>
        <w:sz w:val="18"/>
        <w:szCs w:val="18"/>
      </w:rPr>
      <w:instrText>PAGE</w:instrText>
    </w:r>
    <w:r>
      <w:rPr>
        <w:color w:val="98A2B3"/>
        <w:sz w:val="18"/>
        <w:szCs w:val="18"/>
      </w:rPr>
      <w:fldChar w:fldCharType="separate"/>
    </w:r>
    <w:r w:rsidR="0067063B">
      <w:rPr>
        <w:noProof/>
        <w:color w:val="98A2B3"/>
        <w:sz w:val="18"/>
        <w:szCs w:val="18"/>
      </w:rPr>
      <w:t>1</w:t>
    </w:r>
    <w:r>
      <w:rPr>
        <w:color w:val="98A2B3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F2EA5" w14:textId="77777777" w:rsidR="002C599E" w:rsidRDefault="002C599E">
      <w:r>
        <w:separator/>
      </w:r>
    </w:p>
  </w:footnote>
  <w:footnote w:type="continuationSeparator" w:id="0">
    <w:p w14:paraId="5BF423D1" w14:textId="77777777" w:rsidR="002C599E" w:rsidRDefault="002C59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8EA"/>
    <w:rsid w:val="002C599E"/>
    <w:rsid w:val="003D16F6"/>
    <w:rsid w:val="0067063B"/>
    <w:rsid w:val="009958F0"/>
    <w:rsid w:val="00B528EA"/>
    <w:rsid w:val="147D0C2D"/>
    <w:rsid w:val="2380627E"/>
    <w:rsid w:val="2B7911D4"/>
    <w:rsid w:val="43CB7A41"/>
    <w:rsid w:val="442F72CA"/>
    <w:rsid w:val="46EB4F16"/>
    <w:rsid w:val="4D1D2E85"/>
    <w:rsid w:val="4E293EDA"/>
    <w:rsid w:val="762A4647"/>
    <w:rsid w:val="7699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166F13"/>
  <w15:docId w15:val="{F695D319-ED63-47B3-8697-34278367C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等线" w:hAnsi="Aptos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/>
    <w:lsdException w:name="caption" w:semiHidden="1" w:unhideWhenUsed="1" w:qFormat="1"/>
    <w:lsdException w:name="footnote reference" w:semiHidden="1" w:uiPriority="99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color w:val="1F2937"/>
      <w:sz w:val="22"/>
      <w:szCs w:val="22"/>
    </w:rPr>
  </w:style>
  <w:style w:type="paragraph" w:styleId="1">
    <w:name w:val="heading 1"/>
    <w:next w:val="a"/>
    <w:qFormat/>
    <w:pPr>
      <w:spacing w:before="320" w:after="160" w:line="360" w:lineRule="auto"/>
      <w:outlineLvl w:val="0"/>
    </w:pPr>
    <w:rPr>
      <w:b/>
      <w:bCs/>
      <w:color w:val="111827"/>
      <w:sz w:val="40"/>
      <w:szCs w:val="40"/>
    </w:rPr>
  </w:style>
  <w:style w:type="paragraph" w:styleId="2">
    <w:name w:val="heading 2"/>
    <w:next w:val="a"/>
    <w:qFormat/>
    <w:pPr>
      <w:spacing w:before="280" w:after="120" w:line="360" w:lineRule="auto"/>
      <w:outlineLvl w:val="1"/>
    </w:pPr>
    <w:rPr>
      <w:b/>
      <w:bCs/>
      <w:color w:val="111827"/>
      <w:sz w:val="32"/>
      <w:szCs w:val="32"/>
    </w:rPr>
  </w:style>
  <w:style w:type="paragraph" w:styleId="3">
    <w:name w:val="heading 3"/>
    <w:next w:val="a"/>
    <w:qFormat/>
    <w:pPr>
      <w:spacing w:before="220" w:after="100" w:line="360" w:lineRule="auto"/>
      <w:outlineLvl w:val="2"/>
    </w:pPr>
    <w:rPr>
      <w:b/>
      <w:bCs/>
      <w:color w:val="111827"/>
      <w:sz w:val="28"/>
      <w:szCs w:val="28"/>
    </w:rPr>
  </w:style>
  <w:style w:type="paragraph" w:styleId="4">
    <w:name w:val="heading 4"/>
    <w:next w:val="a"/>
    <w:qFormat/>
    <w:pPr>
      <w:spacing w:before="180" w:after="80" w:line="360" w:lineRule="auto"/>
      <w:outlineLvl w:val="3"/>
    </w:pPr>
    <w:rPr>
      <w:b/>
      <w:bCs/>
      <w:color w:val="111827"/>
      <w:sz w:val="24"/>
      <w:szCs w:val="24"/>
    </w:rPr>
  </w:style>
  <w:style w:type="paragraph" w:styleId="5">
    <w:name w:val="heading 5"/>
    <w:next w:val="a"/>
    <w:qFormat/>
    <w:pPr>
      <w:spacing w:before="160" w:after="80" w:line="360" w:lineRule="auto"/>
      <w:outlineLvl w:val="4"/>
    </w:pPr>
    <w:rPr>
      <w:b/>
      <w:bCs/>
      <w:color w:val="111827"/>
      <w:sz w:val="22"/>
      <w:szCs w:val="22"/>
    </w:rPr>
  </w:style>
  <w:style w:type="paragraph" w:styleId="6">
    <w:name w:val="heading 6"/>
    <w:next w:val="a"/>
    <w:qFormat/>
    <w:pPr>
      <w:spacing w:after="160" w:line="360" w:lineRule="auto"/>
      <w:outlineLvl w:val="5"/>
    </w:pPr>
    <w:rPr>
      <w:color w:val="1F4D7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pPr>
      <w:ind w:leftChars="400" w:left="840"/>
    </w:pPr>
  </w:style>
  <w:style w:type="paragraph" w:styleId="TOC1">
    <w:name w:val="toc 1"/>
    <w:basedOn w:val="a"/>
    <w:next w:val="a"/>
  </w:style>
  <w:style w:type="paragraph" w:styleId="a3">
    <w:name w:val="footnote text"/>
    <w:link w:val="a4"/>
    <w:uiPriority w:val="99"/>
    <w:semiHidden/>
    <w:unhideWhenUsed/>
    <w:rPr>
      <w:color w:val="1F2937"/>
    </w:rPr>
  </w:style>
  <w:style w:type="paragraph" w:styleId="TOC2">
    <w:name w:val="toc 2"/>
    <w:basedOn w:val="a"/>
    <w:next w:val="a"/>
    <w:pPr>
      <w:ind w:leftChars="200" w:left="420"/>
    </w:pPr>
  </w:style>
  <w:style w:type="paragraph" w:styleId="a5">
    <w:name w:val="Title"/>
    <w:qFormat/>
    <w:pPr>
      <w:spacing w:after="220" w:line="360" w:lineRule="auto"/>
    </w:pPr>
    <w:rPr>
      <w:b/>
      <w:bCs/>
      <w:color w:val="111827"/>
      <w:sz w:val="40"/>
      <w:szCs w:val="40"/>
    </w:rPr>
  </w:style>
  <w:style w:type="character" w:styleId="a6">
    <w:name w:val="Hyperlink"/>
    <w:uiPriority w:val="99"/>
    <w:unhideWhenUsed/>
    <w:rPr>
      <w:rFonts w:ascii="Aptos" w:eastAsia="等线" w:hAnsi="Aptos"/>
      <w:color w:val="175CD3"/>
      <w:u w:val="single"/>
    </w:rPr>
  </w:style>
  <w:style w:type="character" w:styleId="a7">
    <w:name w:val="footnote reference"/>
    <w:uiPriority w:val="99"/>
    <w:semiHidden/>
    <w:unhideWhenUsed/>
    <w:qFormat/>
    <w:rPr>
      <w:vertAlign w:val="superscript"/>
    </w:rPr>
  </w:style>
  <w:style w:type="paragraph" w:styleId="a8">
    <w:name w:val="List Paragraph"/>
    <w:qFormat/>
    <w:pPr>
      <w:spacing w:after="160" w:line="360" w:lineRule="auto"/>
    </w:pPr>
    <w:rPr>
      <w:color w:val="1F2937"/>
      <w:sz w:val="22"/>
      <w:szCs w:val="22"/>
    </w:rPr>
  </w:style>
  <w:style w:type="character" w:customStyle="1" w:styleId="a4">
    <w:name w:val="脚注文本 字符"/>
    <w:link w:val="a3"/>
    <w:uiPriority w:val="99"/>
    <w:semiHidden/>
    <w:unhideWhenUsed/>
    <w:qFormat/>
    <w:rPr>
      <w:sz w:val="20"/>
      <w:szCs w:val="20"/>
    </w:rPr>
  </w:style>
  <w:style w:type="paragraph" w:customStyle="1" w:styleId="CodeBlock">
    <w:name w:val="Code Block"/>
    <w:pPr>
      <w:spacing w:before="120" w:after="160" w:line="324" w:lineRule="auto"/>
    </w:pPr>
    <w:rPr>
      <w:rFonts w:ascii="Consolas" w:hAnsi="Consolas"/>
      <w:color w:val="1F2937"/>
    </w:rPr>
  </w:style>
  <w:style w:type="paragraph" w:styleId="a9">
    <w:name w:val="header"/>
    <w:basedOn w:val="a"/>
    <w:link w:val="aa"/>
    <w:rsid w:val="006706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67063B"/>
    <w:rPr>
      <w:color w:val="1F2937"/>
      <w:sz w:val="18"/>
      <w:szCs w:val="18"/>
    </w:rPr>
  </w:style>
  <w:style w:type="paragraph" w:styleId="ab">
    <w:name w:val="footer"/>
    <w:basedOn w:val="a"/>
    <w:link w:val="ac"/>
    <w:rsid w:val="006706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rsid w:val="0067063B"/>
    <w:rPr>
      <w:color w:val="1F2937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459122037@qq.com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hyperlink" Target="http://www.szruito.com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hyperlink" Target="mailto:459122037@qq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4116</Words>
  <Characters>4940</Characters>
  <Application>Microsoft Office Word</Application>
  <DocSecurity>0</DocSecurity>
  <Lines>329</Lines>
  <Paragraphs>431</Paragraphs>
  <ScaleCrop>false</ScaleCrop>
  <Company/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江 张</cp:lastModifiedBy>
  <cp:revision>2</cp:revision>
  <dcterms:created xsi:type="dcterms:W3CDTF">2026-04-20T03:41:00Z</dcterms:created>
  <dcterms:modified xsi:type="dcterms:W3CDTF">2026-04-20T03:41:00Z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eyJoZGlkIjoiMDFjOWIyYjA3N2M0M2E0MTFkMTlkMDQ2ZGQ4Yzk2M2QiLCJ1c2VySWQiOiI5NzkxOTM3NTkifQ==</vt:lpwstr>
  </property>
  <property fmtid="{D5CDD505-2E9C-101B-9397-08002B2CF9AE}" pid="3" name="KSOProductBuildVer">
    <vt:lpwstr>2052-12.1.0.25225</vt:lpwstr>
  </property>
  <property fmtid="{D5CDD505-2E9C-101B-9397-08002B2CF9AE}" pid="4" name="ICV">
    <vt:lpwstr>BF80FB4232DB4C3690AD65548B075DC4_12</vt:lpwstr>
  </property>
</Properties>
</file>